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2A68" w:rsidRDefault="00A72A68" w:rsidP="00B163FC">
      <w:pPr>
        <w:spacing w:line="360" w:lineRule="auto"/>
        <w:jc w:val="center"/>
        <w:rPr>
          <w:b/>
          <w:sz w:val="32"/>
          <w:u w:val="single"/>
        </w:rPr>
      </w:pPr>
    </w:p>
    <w:p w:rsidR="00B163FC" w:rsidRPr="004172E1" w:rsidRDefault="00B163FC" w:rsidP="00B163FC">
      <w:pPr>
        <w:spacing w:line="360" w:lineRule="auto"/>
        <w:jc w:val="center"/>
        <w:rPr>
          <w:b/>
          <w:sz w:val="32"/>
        </w:rPr>
      </w:pPr>
      <w:r w:rsidRPr="004172E1">
        <w:rPr>
          <w:b/>
          <w:sz w:val="32"/>
        </w:rPr>
        <w:t>MEMORIAL DESCRITIVO E ESPECIFICAÇÕES TÉCNICAS</w:t>
      </w:r>
    </w:p>
    <w:p w:rsidR="00B163FC" w:rsidRPr="00A67ADF" w:rsidRDefault="00B163FC" w:rsidP="00B163FC">
      <w:pPr>
        <w:spacing w:line="360" w:lineRule="auto"/>
        <w:jc w:val="both"/>
      </w:pPr>
    </w:p>
    <w:p w:rsidR="00B163FC" w:rsidRPr="00321A29" w:rsidRDefault="00B163FC" w:rsidP="00B163FC">
      <w:pPr>
        <w:jc w:val="both"/>
        <w:rPr>
          <w:b/>
        </w:rPr>
      </w:pPr>
      <w:r w:rsidRPr="00B94C3D">
        <w:rPr>
          <w:b/>
        </w:rPr>
        <w:t>O</w:t>
      </w:r>
      <w:r w:rsidR="00D04155" w:rsidRPr="00B94C3D">
        <w:rPr>
          <w:b/>
        </w:rPr>
        <w:t>BJETO:</w:t>
      </w:r>
      <w:r w:rsidR="00D04155">
        <w:rPr>
          <w:b/>
        </w:rPr>
        <w:t xml:space="preserve"> CONTRATAÇÃO DE EMPRESA</w:t>
      </w:r>
      <w:r w:rsidR="00A72A68">
        <w:rPr>
          <w:b/>
        </w:rPr>
        <w:t xml:space="preserve"> ES</w:t>
      </w:r>
      <w:r w:rsidR="00683E6F">
        <w:rPr>
          <w:b/>
        </w:rPr>
        <w:t xml:space="preserve">PECIALIZADA </w:t>
      </w:r>
      <w:r w:rsidR="009E3B2F">
        <w:rPr>
          <w:b/>
        </w:rPr>
        <w:t>PARA</w:t>
      </w:r>
      <w:r w:rsidR="00683E6F">
        <w:rPr>
          <w:b/>
        </w:rPr>
        <w:t xml:space="preserve"> CONSTRUÇÃO DE UMA </w:t>
      </w:r>
      <w:r w:rsidR="00827C7C">
        <w:rPr>
          <w:b/>
        </w:rPr>
        <w:t>QUADRA</w:t>
      </w:r>
      <w:r w:rsidR="00683E6F">
        <w:rPr>
          <w:b/>
        </w:rPr>
        <w:t xml:space="preserve"> NO BAIRRO NAÇÕES</w:t>
      </w:r>
      <w:r w:rsidR="00A72A68">
        <w:rPr>
          <w:b/>
        </w:rPr>
        <w:t xml:space="preserve"> </w:t>
      </w:r>
      <w:r w:rsidR="00683E6F">
        <w:rPr>
          <w:b/>
        </w:rPr>
        <w:t xml:space="preserve">PARA ATENDER AS NECESSIDADES DO </w:t>
      </w:r>
      <w:r w:rsidR="00D04155">
        <w:rPr>
          <w:b/>
        </w:rPr>
        <w:t>MUNICÍPIO DE PATROCÍNIO/MG.</w:t>
      </w:r>
    </w:p>
    <w:p w:rsidR="00B163FC" w:rsidRPr="00321A29" w:rsidRDefault="00B163FC" w:rsidP="00B163FC">
      <w:pPr>
        <w:jc w:val="both"/>
        <w:rPr>
          <w:b/>
          <w:u w:val="single"/>
        </w:rPr>
      </w:pPr>
    </w:p>
    <w:p w:rsidR="00B127F9" w:rsidRPr="00D04155" w:rsidRDefault="00B163FC" w:rsidP="00B163FC">
      <w:pPr>
        <w:jc w:val="both"/>
      </w:pPr>
      <w:r w:rsidRPr="004172E1">
        <w:rPr>
          <w:b/>
        </w:rPr>
        <w:t>LOCAL:</w:t>
      </w:r>
      <w:r w:rsidR="00D4160F">
        <w:rPr>
          <w:b/>
        </w:rPr>
        <w:t xml:space="preserve"> </w:t>
      </w:r>
      <w:r w:rsidR="00827C7C" w:rsidRPr="00827C7C">
        <w:t xml:space="preserve">Av. Faria Pereira / Av. </w:t>
      </w:r>
      <w:proofErr w:type="spellStart"/>
      <w:r w:rsidR="00827C7C" w:rsidRPr="00827C7C">
        <w:t>Eneas</w:t>
      </w:r>
      <w:proofErr w:type="spellEnd"/>
      <w:r w:rsidR="00827C7C" w:rsidRPr="00827C7C">
        <w:t xml:space="preserve"> Ferreira De Aguiar / Av. Rússia</w:t>
      </w:r>
      <w:r w:rsidR="00827C7C" w:rsidRPr="00D4160F">
        <w:t xml:space="preserve"> </w:t>
      </w:r>
      <w:r w:rsidR="00D4160F">
        <w:rPr>
          <w:b/>
        </w:rPr>
        <w:t xml:space="preserve">– </w:t>
      </w:r>
      <w:r w:rsidR="00D4160F">
        <w:t xml:space="preserve">Setor 37 – Quadra </w:t>
      </w:r>
      <w:r w:rsidR="00827C7C">
        <w:t>44</w:t>
      </w:r>
      <w:r w:rsidR="00D4160F">
        <w:t xml:space="preserve"> – Bairro Nações,</w:t>
      </w:r>
      <w:r w:rsidR="00D04155">
        <w:t xml:space="preserve"> no Município de </w:t>
      </w:r>
      <w:r w:rsidR="00B127F9">
        <w:t>Patrocínio/</w:t>
      </w:r>
      <w:proofErr w:type="gramStart"/>
      <w:r w:rsidR="00B127F9">
        <w:t>M</w:t>
      </w:r>
      <w:r w:rsidR="00D04155">
        <w:t>G</w:t>
      </w:r>
      <w:proofErr w:type="gramEnd"/>
      <w:r w:rsidRPr="00321A29">
        <w:t xml:space="preserve"> </w:t>
      </w:r>
    </w:p>
    <w:p w:rsidR="00B127F9" w:rsidRDefault="00B163FC" w:rsidP="00B163FC">
      <w:pPr>
        <w:jc w:val="both"/>
        <w:rPr>
          <w:b/>
        </w:rPr>
      </w:pPr>
      <w:r w:rsidRPr="00321A29">
        <w:rPr>
          <w:b/>
        </w:rPr>
        <w:t xml:space="preserve">                   </w:t>
      </w:r>
    </w:p>
    <w:p w:rsidR="00B163FC" w:rsidRPr="00B127F9" w:rsidRDefault="00B163FC" w:rsidP="00B163FC">
      <w:pPr>
        <w:jc w:val="both"/>
        <w:rPr>
          <w:b/>
        </w:rPr>
      </w:pPr>
      <w:r w:rsidRPr="004172E1">
        <w:rPr>
          <w:b/>
        </w:rPr>
        <w:t>PROPRIETÁRIO:</w:t>
      </w:r>
      <w:r w:rsidRPr="00321A29">
        <w:t xml:space="preserve"> </w:t>
      </w:r>
      <w:r>
        <w:t>Município de Patrocínio/MG</w:t>
      </w:r>
    </w:p>
    <w:p w:rsidR="00B163FC" w:rsidRPr="00321A29" w:rsidRDefault="00B163FC" w:rsidP="00B163FC">
      <w:pPr>
        <w:jc w:val="both"/>
      </w:pPr>
    </w:p>
    <w:p w:rsidR="00B163FC" w:rsidRPr="00321A29" w:rsidRDefault="00B163FC" w:rsidP="00B163FC">
      <w:pPr>
        <w:jc w:val="both"/>
      </w:pPr>
      <w:r w:rsidRPr="004172E1">
        <w:rPr>
          <w:b/>
        </w:rPr>
        <w:t>RESPONSÁVEL TÉCNICO</w:t>
      </w:r>
      <w:r w:rsidR="00687FA9" w:rsidRPr="004172E1">
        <w:t>:</w:t>
      </w:r>
      <w:r w:rsidR="00687FA9">
        <w:t xml:space="preserve"> </w:t>
      </w:r>
      <w:r w:rsidR="008D0DC5">
        <w:t>Tiago Samuel Teixeira</w:t>
      </w:r>
    </w:p>
    <w:p w:rsidR="00B163FC" w:rsidRPr="008D0DC5" w:rsidRDefault="00B163FC" w:rsidP="00B163FC">
      <w:pPr>
        <w:jc w:val="both"/>
        <w:rPr>
          <w:lang w:val="en-US"/>
        </w:rPr>
      </w:pPr>
      <w:r>
        <w:tab/>
      </w:r>
      <w:r w:rsidR="008D0DC5">
        <w:tab/>
      </w:r>
      <w:r w:rsidR="008D0DC5">
        <w:tab/>
      </w:r>
      <w:r w:rsidR="008D0DC5">
        <w:tab/>
        <w:t xml:space="preserve">     </w:t>
      </w:r>
      <w:r w:rsidR="008D0DC5" w:rsidRPr="008D0DC5">
        <w:rPr>
          <w:lang w:val="en-US"/>
        </w:rPr>
        <w:t>Eng. Civil – CREA/MG 149.357</w:t>
      </w:r>
      <w:r w:rsidRPr="008D0DC5">
        <w:rPr>
          <w:lang w:val="en-US"/>
        </w:rPr>
        <w:t>/D</w:t>
      </w:r>
    </w:p>
    <w:p w:rsidR="00B53AC6" w:rsidRPr="008D0DC5" w:rsidRDefault="00B53AC6" w:rsidP="00B163FC">
      <w:pPr>
        <w:spacing w:line="360" w:lineRule="auto"/>
        <w:jc w:val="both"/>
        <w:rPr>
          <w:sz w:val="30"/>
          <w:szCs w:val="30"/>
          <w:lang w:val="en-US"/>
        </w:rPr>
      </w:pPr>
    </w:p>
    <w:p w:rsidR="00683E6F" w:rsidRPr="00EA0B57" w:rsidRDefault="00683E6F" w:rsidP="00683E6F">
      <w:pPr>
        <w:pStyle w:val="Ttulo2"/>
        <w:jc w:val="both"/>
        <w:rPr>
          <w:b/>
        </w:rPr>
      </w:pPr>
      <w:r w:rsidRPr="00EA0B57">
        <w:rPr>
          <w:b/>
        </w:rPr>
        <w:t>CONSIDERAÇÕES GERAIS</w:t>
      </w:r>
    </w:p>
    <w:p w:rsidR="00683E6F" w:rsidRDefault="00683E6F" w:rsidP="00683E6F">
      <w:pPr>
        <w:ind w:firstLine="708"/>
        <w:jc w:val="both"/>
      </w:pPr>
    </w:p>
    <w:p w:rsidR="00683E6F" w:rsidRDefault="00683E6F" w:rsidP="00683E6F">
      <w:pPr>
        <w:ind w:firstLine="708"/>
        <w:jc w:val="both"/>
      </w:pPr>
      <w:r w:rsidRPr="00EA0B57">
        <w:t>Estas especificações complementam os projetos e planilhas e fazem parte integrante do projeto executivo.</w:t>
      </w:r>
      <w:r>
        <w:t xml:space="preserve"> </w:t>
      </w:r>
      <w:r w:rsidRPr="00EA0B57">
        <w:t>Se houver divergência entre os projetos, as planilhas e estas especificações prevalecerão sempre, na mesma ordem, os dois primeiros.</w:t>
      </w:r>
      <w:r>
        <w:t xml:space="preserve"> </w:t>
      </w:r>
      <w:r w:rsidRPr="00EA0B57">
        <w:t>Sempre que houver opção entre materiais similares, a escolha será submetida à aprovação da fiscalização de obra.</w:t>
      </w:r>
    </w:p>
    <w:p w:rsidR="00683E6F" w:rsidRDefault="00683E6F" w:rsidP="00683E6F">
      <w:pPr>
        <w:ind w:firstLine="708"/>
        <w:jc w:val="both"/>
        <w:rPr>
          <w:b/>
        </w:rPr>
      </w:pPr>
      <w:r w:rsidRPr="004B4409">
        <w:rPr>
          <w:b/>
        </w:rPr>
        <w:t>As taxas e emolumentos referentes aos projetos e licenciamento da obra são de responsabilidade da contratada.</w:t>
      </w:r>
    </w:p>
    <w:p w:rsidR="00683E6F" w:rsidRDefault="00683E6F" w:rsidP="00683E6F">
      <w:pPr>
        <w:ind w:firstLine="708"/>
        <w:jc w:val="both"/>
        <w:rPr>
          <w:b/>
        </w:rPr>
      </w:pPr>
    </w:p>
    <w:p w:rsidR="00683E6F" w:rsidRPr="004B4409" w:rsidRDefault="00683E6F" w:rsidP="00683E6F">
      <w:pPr>
        <w:ind w:firstLine="708"/>
        <w:jc w:val="both"/>
        <w:rPr>
          <w:b/>
        </w:rPr>
      </w:pPr>
    </w:p>
    <w:p w:rsidR="00683E6F" w:rsidRDefault="00683E6F" w:rsidP="00683E6F">
      <w:pPr>
        <w:jc w:val="both"/>
        <w:rPr>
          <w:b/>
          <w:sz w:val="28"/>
          <w:szCs w:val="28"/>
        </w:rPr>
      </w:pPr>
      <w:r w:rsidRPr="00EA0B57">
        <w:rPr>
          <w:b/>
          <w:sz w:val="28"/>
          <w:szCs w:val="28"/>
        </w:rPr>
        <w:t>1-SERVIÇOS PRELIMINARES</w:t>
      </w:r>
    </w:p>
    <w:p w:rsidR="00683E6F" w:rsidRDefault="00683E6F" w:rsidP="00683E6F">
      <w:pPr>
        <w:jc w:val="both"/>
        <w:rPr>
          <w:b/>
        </w:rPr>
      </w:pPr>
    </w:p>
    <w:p w:rsidR="00683E6F" w:rsidRPr="00EA0B57" w:rsidRDefault="00683E6F" w:rsidP="00683E6F">
      <w:pPr>
        <w:jc w:val="both"/>
        <w:rPr>
          <w:b/>
        </w:rPr>
      </w:pPr>
      <w:r w:rsidRPr="00EA0B57">
        <w:rPr>
          <w:b/>
        </w:rPr>
        <w:t>1.</w:t>
      </w:r>
      <w:r>
        <w:rPr>
          <w:b/>
        </w:rPr>
        <w:t>1</w:t>
      </w:r>
      <w:r w:rsidRPr="00EA0B57">
        <w:rPr>
          <w:b/>
        </w:rPr>
        <w:t>-SEGURANÇA NO TRABALHO</w:t>
      </w:r>
      <w:r w:rsidRPr="00EA0B57">
        <w:rPr>
          <w:b/>
        </w:rPr>
        <w:tab/>
      </w:r>
    </w:p>
    <w:p w:rsidR="00683E6F" w:rsidRDefault="00683E6F" w:rsidP="00683E6F">
      <w:pPr>
        <w:jc w:val="both"/>
      </w:pPr>
      <w:r w:rsidRPr="00EA0B57">
        <w:t>Durante a construção será obrigado o uso dos equipamentos de proteção individual e coletiva, de forma a garantir a integridade física dos trabalhadores e demais pessoas que tiverem acesso à obra.</w:t>
      </w:r>
    </w:p>
    <w:p w:rsidR="00683E6F" w:rsidRPr="00EA0B57" w:rsidRDefault="00683E6F" w:rsidP="00683E6F">
      <w:pPr>
        <w:jc w:val="both"/>
        <w:rPr>
          <w:sz w:val="28"/>
          <w:szCs w:val="28"/>
        </w:rPr>
      </w:pPr>
    </w:p>
    <w:p w:rsidR="00683E6F" w:rsidRPr="00EA0B57" w:rsidRDefault="00683E6F" w:rsidP="00683E6F">
      <w:pPr>
        <w:jc w:val="both"/>
        <w:rPr>
          <w:b/>
        </w:rPr>
      </w:pPr>
      <w:r w:rsidRPr="00EA0B57">
        <w:rPr>
          <w:b/>
        </w:rPr>
        <w:t>1.</w:t>
      </w:r>
      <w:r>
        <w:rPr>
          <w:b/>
        </w:rPr>
        <w:t>2</w:t>
      </w:r>
      <w:r w:rsidRPr="00EA0B57">
        <w:rPr>
          <w:b/>
        </w:rPr>
        <w:t>-PLACA DE IDENTIFICAÇÃO</w:t>
      </w:r>
    </w:p>
    <w:p w:rsidR="00683E6F" w:rsidRDefault="00683E6F" w:rsidP="00683E6F">
      <w:pPr>
        <w:jc w:val="both"/>
      </w:pPr>
      <w:r w:rsidRPr="00EA0B57">
        <w:t xml:space="preserve">Na entrada da obra, deverá existir uma placa de identificação contendo o nome da empresa, o(s) nome (s) do(s) Responsável (eis) Técnico(s), nome do </w:t>
      </w:r>
      <w:r w:rsidRPr="00EA0B57">
        <w:rPr>
          <w:b/>
        </w:rPr>
        <w:t>CONTRATANTE</w:t>
      </w:r>
      <w:r w:rsidRPr="00EA0B57">
        <w:t xml:space="preserve">, </w:t>
      </w:r>
      <w:r w:rsidRPr="00EA0B57">
        <w:rPr>
          <w:b/>
        </w:rPr>
        <w:t>CONTRATADA</w:t>
      </w:r>
      <w:r w:rsidRPr="00EA0B57">
        <w:t>.</w:t>
      </w:r>
    </w:p>
    <w:p w:rsidR="00683E6F" w:rsidRDefault="00683E6F" w:rsidP="00683E6F">
      <w:pPr>
        <w:jc w:val="both"/>
      </w:pPr>
    </w:p>
    <w:p w:rsidR="00683E6F" w:rsidRPr="00EA0B57" w:rsidRDefault="00683E6F" w:rsidP="00683E6F">
      <w:pPr>
        <w:jc w:val="both"/>
        <w:rPr>
          <w:b/>
        </w:rPr>
      </w:pPr>
      <w:r w:rsidRPr="00EA0B57">
        <w:rPr>
          <w:b/>
        </w:rPr>
        <w:t>1.</w:t>
      </w:r>
      <w:r>
        <w:rPr>
          <w:b/>
        </w:rPr>
        <w:t>3</w:t>
      </w:r>
      <w:r w:rsidRPr="00EA0B57">
        <w:rPr>
          <w:b/>
        </w:rPr>
        <w:t>-LOCAÇÃO DA OBRA</w:t>
      </w:r>
    </w:p>
    <w:p w:rsidR="00683E6F" w:rsidRPr="00EA0B57" w:rsidRDefault="00683E6F" w:rsidP="00683E6F">
      <w:pPr>
        <w:jc w:val="both"/>
      </w:pPr>
      <w:r w:rsidRPr="00EA0B57">
        <w:t>A locação deverá ser feita utilizando tábuas e estacas. As marcações de paredes deverão ser feitas com pregos não podendo haver divergências entre marcação e o</w:t>
      </w:r>
      <w:r>
        <w:t>s</w:t>
      </w:r>
      <w:r w:rsidRPr="00EA0B57">
        <w:t xml:space="preserve"> projetos.</w:t>
      </w:r>
    </w:p>
    <w:p w:rsidR="00683E6F" w:rsidRPr="00EA0B57" w:rsidRDefault="00683E6F" w:rsidP="00683E6F">
      <w:pPr>
        <w:jc w:val="both"/>
      </w:pPr>
      <w:r w:rsidRPr="00EA0B57">
        <w:t>O gabarito deverá ser nivelado e bem fixado para resistir à tensão dos fios sem oscilação e sem fuga da posição correta.</w:t>
      </w:r>
    </w:p>
    <w:p w:rsidR="00683E6F" w:rsidRPr="00EA0B57" w:rsidRDefault="00683E6F" w:rsidP="00683E6F">
      <w:pPr>
        <w:jc w:val="both"/>
      </w:pPr>
    </w:p>
    <w:p w:rsidR="00683E6F" w:rsidRPr="00EA0B57" w:rsidRDefault="00683E6F" w:rsidP="00683E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Pr="00EA0B57">
        <w:rPr>
          <w:b/>
          <w:sz w:val="28"/>
          <w:szCs w:val="28"/>
        </w:rPr>
        <w:t>-INFRAESTRUTURA</w:t>
      </w:r>
      <w:r w:rsidRPr="00EA0B57">
        <w:rPr>
          <w:b/>
          <w:sz w:val="28"/>
          <w:szCs w:val="28"/>
        </w:rPr>
        <w:tab/>
      </w:r>
    </w:p>
    <w:p w:rsidR="00683E6F" w:rsidRDefault="00683E6F" w:rsidP="00683E6F">
      <w:pPr>
        <w:jc w:val="both"/>
      </w:pPr>
      <w:r>
        <w:t xml:space="preserve">O estaqueamento será executado, conforme projeto específico de fundação em estacas tipo broca diâmetro </w:t>
      </w:r>
      <w:r w:rsidR="007201D4">
        <w:t>25</w:t>
      </w:r>
      <w:r>
        <w:t xml:space="preserve"> cm, armadas, conforme projeto de fundação.</w:t>
      </w:r>
    </w:p>
    <w:p w:rsidR="00683E6F" w:rsidRPr="00D31E77" w:rsidRDefault="00683E6F" w:rsidP="00683E6F">
      <w:pPr>
        <w:jc w:val="both"/>
        <w:rPr>
          <w:b/>
        </w:rPr>
      </w:pPr>
      <w:r>
        <w:lastRenderedPageBreak/>
        <w:t xml:space="preserve">Concreto usinado </w:t>
      </w:r>
      <w:proofErr w:type="spellStart"/>
      <w:r>
        <w:t>fck</w:t>
      </w:r>
      <w:proofErr w:type="spellEnd"/>
      <w:r>
        <w:t xml:space="preserve"> = </w:t>
      </w:r>
      <w:r w:rsidR="007201D4">
        <w:t>25</w:t>
      </w:r>
      <w:r>
        <w:t>,0 Mpa. Esper</w:t>
      </w:r>
      <w:r w:rsidR="007201D4">
        <w:t>as conforme detalhe do projeto.</w:t>
      </w:r>
    </w:p>
    <w:p w:rsidR="00683E6F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 xml:space="preserve">As vigas baldrames deverão ser executadas com concreto de cimento, areia e brita com </w:t>
      </w:r>
      <w:proofErr w:type="spellStart"/>
      <w:r w:rsidRPr="00EA0B57">
        <w:rPr>
          <w:rFonts w:ascii="Times New Roman" w:hAnsi="Times New Roman"/>
        </w:rPr>
        <w:t>Fck</w:t>
      </w:r>
      <w:proofErr w:type="spellEnd"/>
      <w:r w:rsidRPr="00EA0B57">
        <w:rPr>
          <w:rFonts w:ascii="Times New Roman" w:hAnsi="Times New Roman"/>
        </w:rPr>
        <w:t xml:space="preserve"> </w:t>
      </w:r>
      <w:r w:rsidR="007201D4">
        <w:rPr>
          <w:rFonts w:ascii="Times New Roman" w:hAnsi="Times New Roman"/>
        </w:rPr>
        <w:t>25</w:t>
      </w:r>
      <w:r w:rsidRPr="00EA0B57">
        <w:rPr>
          <w:rFonts w:ascii="Times New Roman" w:hAnsi="Times New Roman"/>
        </w:rPr>
        <w:t xml:space="preserve">,0 </w:t>
      </w:r>
      <w:proofErr w:type="gramStart"/>
      <w:r w:rsidRPr="00EA0B57">
        <w:rPr>
          <w:rFonts w:ascii="Times New Roman" w:hAnsi="Times New Roman"/>
        </w:rPr>
        <w:t>MPa</w:t>
      </w:r>
      <w:proofErr w:type="gramEnd"/>
      <w:r w:rsidRPr="00EA0B57">
        <w:rPr>
          <w:rFonts w:ascii="Times New Roman" w:hAnsi="Times New Roman"/>
        </w:rPr>
        <w:t>.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>
        <w:rPr>
          <w:rFonts w:ascii="Times New Roman" w:hAnsi="Times New Roman"/>
        </w:rPr>
        <w:t>As formas das vigas baldrames e blocos serão em tabuas.</w:t>
      </w:r>
    </w:p>
    <w:p w:rsidR="00683E6F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 xml:space="preserve">Todas as vigas baldrames deverão ser impermeabilizadas com </w:t>
      </w:r>
      <w:r>
        <w:rPr>
          <w:rFonts w:ascii="Times New Roman" w:hAnsi="Times New Roman"/>
        </w:rPr>
        <w:t>duas</w:t>
      </w:r>
      <w:r w:rsidRPr="00EA0B57">
        <w:rPr>
          <w:rFonts w:ascii="Times New Roman" w:hAnsi="Times New Roman"/>
        </w:rPr>
        <w:t xml:space="preserve"> demãos de pintura em </w:t>
      </w:r>
      <w:proofErr w:type="spellStart"/>
      <w:r>
        <w:rPr>
          <w:rFonts w:ascii="Times New Roman" w:hAnsi="Times New Roman"/>
        </w:rPr>
        <w:t>N</w:t>
      </w:r>
      <w:r w:rsidRPr="00EA0B57">
        <w:rPr>
          <w:rFonts w:ascii="Times New Roman" w:hAnsi="Times New Roman"/>
        </w:rPr>
        <w:t>eutrol</w:t>
      </w:r>
      <w:proofErr w:type="spellEnd"/>
      <w:r w:rsidRPr="00EA0B57">
        <w:rPr>
          <w:rFonts w:ascii="Times New Roman" w:hAnsi="Times New Roman"/>
        </w:rPr>
        <w:t xml:space="preserve">, </w:t>
      </w:r>
      <w:proofErr w:type="spellStart"/>
      <w:r>
        <w:rPr>
          <w:rFonts w:ascii="Times New Roman" w:hAnsi="Times New Roman"/>
        </w:rPr>
        <w:t>I</w:t>
      </w:r>
      <w:r w:rsidRPr="00EA0B57">
        <w:rPr>
          <w:rFonts w:ascii="Times New Roman" w:hAnsi="Times New Roman"/>
        </w:rPr>
        <w:t>gol</w:t>
      </w:r>
      <w:proofErr w:type="spellEnd"/>
      <w:r w:rsidRPr="00EA0B57">
        <w:rPr>
          <w:rFonts w:ascii="Times New Roman" w:hAnsi="Times New Roman"/>
        </w:rPr>
        <w:t xml:space="preserve"> ou similar.</w:t>
      </w:r>
    </w:p>
    <w:p w:rsidR="00683E6F" w:rsidRDefault="00683E6F" w:rsidP="00683E6F">
      <w:pPr>
        <w:pStyle w:val="Corpodetexto"/>
        <w:rPr>
          <w:rFonts w:ascii="Times New Roman" w:hAnsi="Times New Roman"/>
        </w:rPr>
      </w:pPr>
    </w:p>
    <w:p w:rsidR="00683E6F" w:rsidRPr="00EA0B57" w:rsidRDefault="00683E6F" w:rsidP="00683E6F">
      <w:pPr>
        <w:pStyle w:val="Corpodetex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Pr="00EA0B57">
        <w:rPr>
          <w:rFonts w:ascii="Times New Roman" w:hAnsi="Times New Roman"/>
          <w:b/>
          <w:sz w:val="28"/>
          <w:szCs w:val="28"/>
        </w:rPr>
        <w:t xml:space="preserve">-SUPERESTRUTURA </w:t>
      </w:r>
    </w:p>
    <w:p w:rsidR="008C38A2" w:rsidRDefault="008C38A2" w:rsidP="00683E6F">
      <w:pPr>
        <w:pStyle w:val="Corpodetexto"/>
        <w:rPr>
          <w:rFonts w:ascii="Times New Roman" w:hAnsi="Times New Roman"/>
          <w:b/>
        </w:rPr>
      </w:pPr>
    </w:p>
    <w:p w:rsidR="00683E6F" w:rsidRPr="00EA0B57" w:rsidRDefault="00683E6F" w:rsidP="00683E6F">
      <w:pPr>
        <w:pStyle w:val="Corpodetex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</w:t>
      </w:r>
      <w:r w:rsidRPr="00EA0B57">
        <w:rPr>
          <w:rFonts w:ascii="Times New Roman" w:hAnsi="Times New Roman"/>
          <w:b/>
        </w:rPr>
        <w:t>.1-CONCRETOS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>O concreto será composto pela mistura de cimento Port</w:t>
      </w:r>
      <w:r w:rsidR="008C38A2">
        <w:rPr>
          <w:rFonts w:ascii="Times New Roman" w:hAnsi="Times New Roman"/>
        </w:rPr>
        <w:t>land, água, agregados, inertes e</w:t>
      </w:r>
      <w:r w:rsidRPr="00EA0B57">
        <w:rPr>
          <w:rFonts w:ascii="Times New Roman" w:hAnsi="Times New Roman"/>
        </w:rPr>
        <w:t xml:space="preserve"> eventualmente, de aditivos químicos</w:t>
      </w:r>
      <w:r>
        <w:rPr>
          <w:rFonts w:ascii="Times New Roman" w:hAnsi="Times New Roman"/>
        </w:rPr>
        <w:t xml:space="preserve">. </w:t>
      </w:r>
    </w:p>
    <w:p w:rsidR="00683E6F" w:rsidRPr="00D31E77" w:rsidRDefault="00683E6F" w:rsidP="00683E6F">
      <w:pPr>
        <w:jc w:val="both"/>
        <w:rPr>
          <w:b/>
        </w:rPr>
      </w:pPr>
      <w:r w:rsidRPr="00EA0B57">
        <w:t xml:space="preserve">A composição ou traço da mistura deverá ser feito de tal forma a se obter uma mistura plástica com trabalhabilidade adequada e um produto acabado que tenha resistência de projeto não inferior a </w:t>
      </w:r>
      <w:r w:rsidR="007201D4">
        <w:t>25</w:t>
      </w:r>
      <w:r w:rsidRPr="00EA0B57">
        <w:t xml:space="preserve"> Mpa, impermeabilidade e durabilidade.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>O concreto deverá ser transportado, desde o local da mistura até o local de aplicação com a maior rapidez possível, através de equipamentos que evitem a sua segregação e vazamento da nata de cimento.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>O concreto deverá ser depositado nos locais de aplicação, diretamente em sua posição final, através da ação adequada de vibradores, não sendo permitido lançamento do concreto com alturas superiores a 2,0</w:t>
      </w:r>
      <w:r>
        <w:rPr>
          <w:rFonts w:ascii="Times New Roman" w:hAnsi="Times New Roman"/>
        </w:rPr>
        <w:t>0</w:t>
      </w:r>
      <w:r w:rsidRPr="00EA0B57">
        <w:rPr>
          <w:rFonts w:ascii="Times New Roman" w:hAnsi="Times New Roman"/>
        </w:rPr>
        <w:t xml:space="preserve"> (dois) metros.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>O adensamento do concreto deverá ser executado através de vibradores, com diâmetro adequado às dimensões das formas, e com características para proporcionar um bom adensamento.</w:t>
      </w:r>
    </w:p>
    <w:p w:rsidR="00683E6F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 xml:space="preserve">Deverá ser feita a cura do concreto por um período mínimo de </w:t>
      </w:r>
      <w:proofErr w:type="gramStart"/>
      <w:r w:rsidRPr="00EA0B57">
        <w:rPr>
          <w:rFonts w:ascii="Times New Roman" w:hAnsi="Times New Roman"/>
        </w:rPr>
        <w:t>7</w:t>
      </w:r>
      <w:proofErr w:type="gramEnd"/>
      <w:r w:rsidRPr="00EA0B57">
        <w:rPr>
          <w:rFonts w:ascii="Times New Roman" w:hAnsi="Times New Roman"/>
        </w:rPr>
        <w:t xml:space="preserve"> (sete) dias após o lançamento, garantindo uma umidade constante neste período, de tal forma que a resistência máxima do concreto, preestabelecida seja atingida.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</w:p>
    <w:p w:rsidR="00683E6F" w:rsidRPr="00EA0B57" w:rsidRDefault="00683E6F" w:rsidP="00683E6F">
      <w:pPr>
        <w:pStyle w:val="Corpodetex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</w:t>
      </w:r>
      <w:r w:rsidRPr="00EA0B57">
        <w:rPr>
          <w:rFonts w:ascii="Times New Roman" w:hAnsi="Times New Roman"/>
          <w:b/>
        </w:rPr>
        <w:t>.2-ARMADURAS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>Não poderão ser utilizados aços de qualidade ou características diferentes das especificadas no projeto.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>Todo aço a ser utilizado na obra deverá, preferencialmente ser de um único fabricante.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 xml:space="preserve">As barras de aço deverão ser previamente vistoriadas quanto às suas características aparentes, como, </w:t>
      </w:r>
      <w:proofErr w:type="spellStart"/>
      <w:r w:rsidRPr="00EA0B57">
        <w:rPr>
          <w:rFonts w:ascii="Times New Roman" w:hAnsi="Times New Roman"/>
        </w:rPr>
        <w:t>desbitolagem</w:t>
      </w:r>
      <w:proofErr w:type="spellEnd"/>
      <w:r w:rsidRPr="00EA0B57">
        <w:rPr>
          <w:rFonts w:ascii="Times New Roman" w:hAnsi="Times New Roman"/>
        </w:rPr>
        <w:t>, rebarbas ou quaisquer outros defeitos aparentemente visíveis.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>O corte e o dobramento das armaduras deverão ser executados a frio, com equipamentos apropriados e de acordo com os detalhes, dimensões de projeto e conferência nas formas.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>O posicionamento das armaduras nas peças estruturais será feito rigorosamente de acordo com as posições indicados nos projeto.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>Os recobrimentos das armaduras deverão ser assegurados pela utilização de espaçadores ou pastilhas de concreto.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>As armaduras de espera ou ancoragem deverão ser sempre protegidas, para evitar que sejam dobradas ou danificadas.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</w:p>
    <w:p w:rsidR="00683E6F" w:rsidRPr="00EA0B57" w:rsidRDefault="00683E6F" w:rsidP="00683E6F">
      <w:pPr>
        <w:pStyle w:val="Corpodetex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</w:t>
      </w:r>
      <w:r w:rsidRPr="00EA0B57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>3</w:t>
      </w:r>
      <w:r w:rsidRPr="00EA0B57">
        <w:rPr>
          <w:rFonts w:ascii="Times New Roman" w:hAnsi="Times New Roman"/>
          <w:b/>
        </w:rPr>
        <w:t>-FORMAS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>
        <w:rPr>
          <w:rFonts w:ascii="Times New Roman" w:hAnsi="Times New Roman"/>
        </w:rPr>
        <w:t>As</w:t>
      </w:r>
      <w:r w:rsidRPr="00EA0B57">
        <w:rPr>
          <w:rFonts w:ascii="Times New Roman" w:hAnsi="Times New Roman"/>
        </w:rPr>
        <w:t xml:space="preserve"> formas, conforme os locais a que se destinarem e em função do acabamento superficial do concreto, deverão ser de </w:t>
      </w:r>
      <w:r>
        <w:rPr>
          <w:rFonts w:ascii="Times New Roman" w:hAnsi="Times New Roman"/>
        </w:rPr>
        <w:t>Tabuas</w:t>
      </w:r>
      <w:r w:rsidRPr="00EA0B57">
        <w:rPr>
          <w:rFonts w:ascii="Times New Roman" w:hAnsi="Times New Roman"/>
        </w:rPr>
        <w:t>, com espessura adequada à dimensão da peça a ser concretada.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lastRenderedPageBreak/>
        <w:t>A fim de não se deformarem por ação de variações térmicas e de umidade, ou quanto da montagem de armadura, e do lançamento do concreto, as formas deverão ser suficientemente reforçada por travessas, gravatas, escoras e chapuzes.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>
        <w:rPr>
          <w:rFonts w:ascii="Times New Roman" w:hAnsi="Times New Roman"/>
        </w:rPr>
        <w:t>As Tabuas</w:t>
      </w:r>
      <w:r w:rsidRPr="00EA0B57">
        <w:rPr>
          <w:rFonts w:ascii="Times New Roman" w:hAnsi="Times New Roman"/>
        </w:rPr>
        <w:t xml:space="preserve"> de forma poderão ser várias vezes reaproveitad</w:t>
      </w:r>
      <w:r>
        <w:rPr>
          <w:rFonts w:ascii="Times New Roman" w:hAnsi="Times New Roman"/>
        </w:rPr>
        <w:t>a</w:t>
      </w:r>
      <w:r w:rsidRPr="00EA0B57">
        <w:rPr>
          <w:rFonts w:ascii="Times New Roman" w:hAnsi="Times New Roman"/>
        </w:rPr>
        <w:t>s, desde que não apresentem defeitos em suas superfícies, que possam deixar marcas no concreto.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>As formas deverão ser rigorosamente alinhadas, niveladas e aprumadas, mantendo vivas as arestas e sem ondulações nas superfícies.</w:t>
      </w:r>
    </w:p>
    <w:p w:rsidR="00683E6F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>Não será permitido o contato direto entre o concreto e ferros introduzidos nas formas para fixação de suas paredes e manutenção do paralelismo entre elas.</w:t>
      </w:r>
    </w:p>
    <w:p w:rsidR="00683E6F" w:rsidRPr="005D0EA6" w:rsidRDefault="00683E6F" w:rsidP="00683E6F">
      <w:pPr>
        <w:pStyle w:val="Corpodetexto"/>
        <w:rPr>
          <w:rFonts w:ascii="Times New Roman" w:hAnsi="Times New Roman"/>
        </w:rPr>
      </w:pPr>
    </w:p>
    <w:p w:rsidR="00683E6F" w:rsidRPr="00EA0B57" w:rsidRDefault="00683E6F" w:rsidP="00683E6F">
      <w:pPr>
        <w:pStyle w:val="Corpodetexto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3.4-</w:t>
      </w:r>
      <w:r w:rsidRPr="00EA0B57">
        <w:rPr>
          <w:rFonts w:ascii="Times New Roman" w:hAnsi="Times New Roman"/>
          <w:b/>
          <w:sz w:val="22"/>
          <w:szCs w:val="22"/>
        </w:rPr>
        <w:t>ESCORAMENTOS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>O escoramento deverá ser convenientemente dimensionado de modo a não sofrer, sob ação do peso próprio da estrutura e das sobrecargas advindas dos trabalhos de concretagem, deformações ou movimentos prejudiciais à estrutura.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>Todos os escoramentos poderão ser executados com peças de madeira retangulares, roliças ou peças metálicas em perfis tubulares.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>Quando de madeira, as peças deverão ser calçadas com cunhas de madeira, de forma a facilitar a operação de desforma.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>Não será permitida a utilização de madeiras leves do tipo Pinus, cuja resistência é muito pequena.</w:t>
      </w:r>
    </w:p>
    <w:p w:rsidR="00683E6F" w:rsidRPr="00EA0B57" w:rsidRDefault="00683E6F" w:rsidP="00683E6F">
      <w:pPr>
        <w:pStyle w:val="Corpodetexto"/>
        <w:rPr>
          <w:rFonts w:ascii="Times New Roman" w:hAnsi="Times New Roman"/>
          <w:sz w:val="22"/>
          <w:szCs w:val="22"/>
        </w:rPr>
      </w:pPr>
    </w:p>
    <w:p w:rsidR="00683E6F" w:rsidRPr="00EA0B57" w:rsidRDefault="00683E6F" w:rsidP="00683E6F">
      <w:pPr>
        <w:pStyle w:val="Corpodetex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3</w:t>
      </w:r>
      <w:r w:rsidRPr="00EA0B57">
        <w:rPr>
          <w:rFonts w:ascii="Times New Roman" w:hAnsi="Times New Roman"/>
          <w:b/>
        </w:rPr>
        <w:t>.</w:t>
      </w:r>
      <w:r>
        <w:rPr>
          <w:rFonts w:ascii="Times New Roman" w:hAnsi="Times New Roman"/>
          <w:b/>
        </w:rPr>
        <w:t>5</w:t>
      </w:r>
      <w:r w:rsidRPr="00EA0B57">
        <w:rPr>
          <w:rFonts w:ascii="Times New Roman" w:hAnsi="Times New Roman"/>
          <w:b/>
        </w:rPr>
        <w:t>-LAJES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 xml:space="preserve">As lajes pré-moldadas </w:t>
      </w:r>
      <w:r>
        <w:rPr>
          <w:rFonts w:ascii="Times New Roman" w:hAnsi="Times New Roman"/>
        </w:rPr>
        <w:t xml:space="preserve">e </w:t>
      </w:r>
      <w:proofErr w:type="spellStart"/>
      <w:r>
        <w:rPr>
          <w:rFonts w:ascii="Times New Roman" w:hAnsi="Times New Roman"/>
        </w:rPr>
        <w:t>treliçadas</w:t>
      </w:r>
      <w:proofErr w:type="spellEnd"/>
      <w:r>
        <w:rPr>
          <w:rFonts w:ascii="Times New Roman" w:hAnsi="Times New Roman"/>
        </w:rPr>
        <w:t xml:space="preserve"> </w:t>
      </w:r>
      <w:r w:rsidRPr="00EA0B57">
        <w:rPr>
          <w:rFonts w:ascii="Times New Roman" w:hAnsi="Times New Roman"/>
        </w:rPr>
        <w:t xml:space="preserve">deverão ser constituídas de vigotas pré-moldadas e lajotas cerâmicas, cujos sentidos estão indicados em projeto estrutural. 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 xml:space="preserve">Deverá ser executado um capeamento de </w:t>
      </w:r>
      <w:r>
        <w:rPr>
          <w:rFonts w:ascii="Times New Roman" w:hAnsi="Times New Roman"/>
        </w:rPr>
        <w:t>3</w:t>
      </w:r>
      <w:r w:rsidRPr="00EA0B57">
        <w:rPr>
          <w:rFonts w:ascii="Times New Roman" w:hAnsi="Times New Roman"/>
        </w:rPr>
        <w:t xml:space="preserve">,0cm com concreto estrutural </w:t>
      </w:r>
      <w:proofErr w:type="spellStart"/>
      <w:r w:rsidRPr="00EA0B57">
        <w:rPr>
          <w:rFonts w:ascii="Times New Roman" w:hAnsi="Times New Roman"/>
        </w:rPr>
        <w:t>Fck</w:t>
      </w:r>
      <w:proofErr w:type="spellEnd"/>
      <w:r w:rsidRPr="00EA0B57">
        <w:rPr>
          <w:rFonts w:ascii="Times New Roman" w:hAnsi="Times New Roman"/>
        </w:rPr>
        <w:t>=</w:t>
      </w:r>
      <w:r w:rsidR="007201D4">
        <w:rPr>
          <w:rFonts w:ascii="Times New Roman" w:hAnsi="Times New Roman"/>
        </w:rPr>
        <w:t>25</w:t>
      </w:r>
      <w:r w:rsidRPr="00EA0B57">
        <w:rPr>
          <w:rFonts w:ascii="Times New Roman" w:hAnsi="Times New Roman"/>
        </w:rPr>
        <w:t>,0</w:t>
      </w:r>
      <w:r>
        <w:rPr>
          <w:rFonts w:ascii="Times New Roman" w:hAnsi="Times New Roman"/>
        </w:rPr>
        <w:t xml:space="preserve">0 </w:t>
      </w:r>
      <w:r w:rsidRPr="00EA0B57">
        <w:rPr>
          <w:rFonts w:ascii="Times New Roman" w:hAnsi="Times New Roman"/>
        </w:rPr>
        <w:t xml:space="preserve">Mpa e uma malha de ferro de diâmetro 5.0mm a cada </w:t>
      </w:r>
      <w:smartTag w:uri="urn:schemas-microsoft-com:office:smarttags" w:element="metricconverter">
        <w:smartTagPr>
          <w:attr w:name="ProductID" w:val="30 cm"/>
        </w:smartTagPr>
        <w:r>
          <w:rPr>
            <w:rFonts w:ascii="Times New Roman" w:hAnsi="Times New Roman"/>
          </w:rPr>
          <w:t>3</w:t>
        </w:r>
        <w:r w:rsidRPr="00EA0B57">
          <w:rPr>
            <w:rFonts w:ascii="Times New Roman" w:hAnsi="Times New Roman"/>
          </w:rPr>
          <w:t>0 cm</w:t>
        </w:r>
      </w:smartTag>
      <w:r w:rsidRPr="00EA0B57">
        <w:rPr>
          <w:rFonts w:ascii="Times New Roman" w:hAnsi="Times New Roman"/>
        </w:rPr>
        <w:t xml:space="preserve"> nas duas direções.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>O cálculo estrutural das vigotas pré-moldadas será de inteira responsabilidade do fabricante, devendo ser apresentada pela contratada a Anotação de Responsabilidade Técnica referente ao cálculo estrutural e execução das vigotas pré-fabricadas.</w:t>
      </w:r>
    </w:p>
    <w:p w:rsidR="00683E6F" w:rsidRDefault="00683E6F" w:rsidP="00683E6F">
      <w:pPr>
        <w:pStyle w:val="Corpodetexto"/>
        <w:rPr>
          <w:rFonts w:ascii="Times New Roman" w:hAnsi="Times New Roman"/>
        </w:rPr>
      </w:pPr>
      <w:r w:rsidRPr="00EA0B57">
        <w:rPr>
          <w:rFonts w:ascii="Times New Roman" w:hAnsi="Times New Roman"/>
        </w:rPr>
        <w:t>O sentido das vigotas só poderá ser alterado com autorização por escrito do calculista e informada ao contratante em via impressa original.</w:t>
      </w:r>
    </w:p>
    <w:p w:rsidR="00683E6F" w:rsidRPr="00EA0B57" w:rsidRDefault="00683E6F" w:rsidP="00683E6F">
      <w:pPr>
        <w:pStyle w:val="Corpodetexto"/>
        <w:rPr>
          <w:rFonts w:ascii="Times New Roman" w:hAnsi="Times New Roman"/>
        </w:rPr>
      </w:pPr>
      <w:r>
        <w:rPr>
          <w:rFonts w:ascii="Times New Roman" w:hAnsi="Times New Roman"/>
        </w:rPr>
        <w:t>As lajes maciças seguirão o detalhamento do Projeto Estrutural.</w:t>
      </w:r>
    </w:p>
    <w:p w:rsidR="00683E6F" w:rsidRDefault="00683E6F" w:rsidP="00683E6F">
      <w:pPr>
        <w:jc w:val="both"/>
        <w:rPr>
          <w:sz w:val="28"/>
          <w:szCs w:val="28"/>
        </w:rPr>
      </w:pPr>
    </w:p>
    <w:p w:rsidR="00683E6F" w:rsidRPr="00EA0B57" w:rsidRDefault="00683E6F" w:rsidP="00683E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EA0B57">
        <w:rPr>
          <w:b/>
          <w:sz w:val="28"/>
          <w:szCs w:val="28"/>
        </w:rPr>
        <w:t>-ALVENARIA</w:t>
      </w:r>
    </w:p>
    <w:p w:rsidR="00683E6F" w:rsidRDefault="00683E6F" w:rsidP="00683E6F">
      <w:pPr>
        <w:jc w:val="both"/>
      </w:pPr>
      <w:r w:rsidRPr="00EA0B57">
        <w:t xml:space="preserve">As alvenarias deverão ser executadas com tijolos cerâmicos </w:t>
      </w:r>
      <w:r w:rsidR="007201D4">
        <w:t>de 14 centímetros de largura</w:t>
      </w:r>
      <w:r w:rsidR="00F92A63">
        <w:t xml:space="preserve"> em paredes e 11.5 centímetros nas platibandas</w:t>
      </w:r>
      <w:r w:rsidRPr="00EA0B57">
        <w:t xml:space="preserve">, de acordo com o </w:t>
      </w:r>
      <w:r>
        <w:t>P</w:t>
      </w:r>
      <w:r w:rsidRPr="00EA0B57">
        <w:t xml:space="preserve">rojeto </w:t>
      </w:r>
      <w:r>
        <w:t>A</w:t>
      </w:r>
      <w:r w:rsidRPr="00EA0B57">
        <w:t xml:space="preserve">rquitetônico, sendo assentados com argamassa de cimento, cal hidratada e areia no traço </w:t>
      </w:r>
      <w:proofErr w:type="gramStart"/>
      <w:r w:rsidRPr="00EA0B57">
        <w:t>1:2:</w:t>
      </w:r>
      <w:proofErr w:type="gramEnd"/>
      <w:r w:rsidRPr="00EA0B57">
        <w:t>8 (em volume), com amarração dos tijolos cerâmicos. Os tijolos cerâmicos deverão ser úmid</w:t>
      </w:r>
      <w:r>
        <w:t>o</w:t>
      </w:r>
      <w:r w:rsidRPr="00EA0B57">
        <w:t>s e uniformes, moldagens perfeitas, arestas definidas, aspecto compacto e homogêneo. As alvenarias deverão ser executadas sempre observando o alinhamento e o prumo das mesmas.</w:t>
      </w:r>
    </w:p>
    <w:p w:rsidR="00683E6F" w:rsidRPr="00EA0B57" w:rsidRDefault="00683E6F" w:rsidP="00683E6F">
      <w:pPr>
        <w:jc w:val="both"/>
      </w:pPr>
      <w:r>
        <w:t>Serão executadas vergas</w:t>
      </w:r>
      <w:r w:rsidR="001E5174">
        <w:t xml:space="preserve"> nas esquadrias que não atingirem a altura da viga de forro</w:t>
      </w:r>
      <w:r>
        <w:t xml:space="preserve"> e </w:t>
      </w:r>
      <w:proofErr w:type="spellStart"/>
      <w:r>
        <w:t>contravergas</w:t>
      </w:r>
      <w:proofErr w:type="spellEnd"/>
      <w:r>
        <w:t xml:space="preserve"> em todas as esquadrias, conforme detalhe do Projeto Estrutural.</w:t>
      </w:r>
    </w:p>
    <w:p w:rsidR="00683E6F" w:rsidRPr="00EA0B57" w:rsidRDefault="00683E6F" w:rsidP="00683E6F">
      <w:pPr>
        <w:jc w:val="both"/>
        <w:rPr>
          <w:b/>
          <w:sz w:val="28"/>
          <w:szCs w:val="28"/>
        </w:rPr>
      </w:pPr>
      <w:r w:rsidRPr="00EA0B57">
        <w:rPr>
          <w:b/>
          <w:sz w:val="28"/>
          <w:szCs w:val="28"/>
        </w:rPr>
        <w:t xml:space="preserve"> </w:t>
      </w:r>
    </w:p>
    <w:p w:rsidR="00683E6F" w:rsidRDefault="00683E6F" w:rsidP="00683E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EA0B57">
        <w:rPr>
          <w:b/>
          <w:sz w:val="28"/>
          <w:szCs w:val="28"/>
        </w:rPr>
        <w:t>-COBERTURA</w:t>
      </w:r>
    </w:p>
    <w:p w:rsidR="00683E6F" w:rsidRPr="00426808" w:rsidRDefault="001E5174" w:rsidP="00683E6F">
      <w:pPr>
        <w:jc w:val="both"/>
      </w:pPr>
      <w:r>
        <w:t>Trama com perfis metálicos apoiada em laje</w:t>
      </w:r>
      <w:r w:rsidR="00683E6F" w:rsidRPr="00426808">
        <w:t xml:space="preserve"> com 15% de inclinação, com banzos em perfis dobrados. </w:t>
      </w:r>
    </w:p>
    <w:p w:rsidR="00683E6F" w:rsidRPr="00426808" w:rsidRDefault="00683E6F" w:rsidP="00683E6F">
      <w:pPr>
        <w:jc w:val="both"/>
      </w:pPr>
      <w:r w:rsidRPr="00426808">
        <w:t>Montantes e diagonais da viga e tesouras em perfis dobrados (sem emendas, em hipótese alguma).</w:t>
      </w:r>
    </w:p>
    <w:p w:rsidR="00683E6F" w:rsidRPr="00426808" w:rsidRDefault="00683E6F" w:rsidP="00683E6F">
      <w:pPr>
        <w:jc w:val="both"/>
      </w:pPr>
      <w:r w:rsidRPr="00426808">
        <w:t xml:space="preserve">Terças bi apoiadas </w:t>
      </w:r>
      <w:smartTag w:uri="urn:schemas-microsoft-com:office:smarttags" w:element="PersonName">
        <w:smartTagPr>
          <w:attr w:name="ProductID" w:val="em perfis C"/>
        </w:smartTagPr>
        <w:r w:rsidRPr="00426808">
          <w:t>em perfis C</w:t>
        </w:r>
      </w:smartTag>
      <w:r w:rsidRPr="00426808">
        <w:t xml:space="preserve"> dobrados 100x50x15#2,00.</w:t>
      </w:r>
    </w:p>
    <w:p w:rsidR="00683E6F" w:rsidRPr="00426808" w:rsidRDefault="00683E6F" w:rsidP="00683E6F">
      <w:pPr>
        <w:jc w:val="both"/>
      </w:pPr>
      <w:proofErr w:type="spellStart"/>
      <w:r w:rsidRPr="00426808">
        <w:lastRenderedPageBreak/>
        <w:t>Contraventamento</w:t>
      </w:r>
      <w:proofErr w:type="spellEnd"/>
      <w:r w:rsidRPr="00426808">
        <w:t xml:space="preserve"> do telhado em ferro redondo 3/8 pol. ajustado por rosca em uma extremidade.</w:t>
      </w:r>
    </w:p>
    <w:p w:rsidR="00683E6F" w:rsidRPr="00426808" w:rsidRDefault="00683E6F" w:rsidP="00683E6F">
      <w:pPr>
        <w:jc w:val="both"/>
      </w:pPr>
      <w:r w:rsidRPr="00426808">
        <w:t>Pintura da estrutura em esmalte sintético de primeira qualidade tipo fundo e acabamento em duas demãos, após previa limpeza mecânica para remoção de poeiras, óleos, escória de soldagem, ferrugem e qualquer outro contaminante.</w:t>
      </w:r>
    </w:p>
    <w:p w:rsidR="00683E6F" w:rsidRPr="00426808" w:rsidRDefault="00683E6F" w:rsidP="00683E6F">
      <w:pPr>
        <w:jc w:val="both"/>
      </w:pPr>
      <w:r>
        <w:t>Telha de fibrocimento</w:t>
      </w:r>
      <w:r w:rsidRPr="00426808">
        <w:t xml:space="preserve">, na espessura </w:t>
      </w:r>
      <w:proofErr w:type="gramStart"/>
      <w:r w:rsidR="001E5174">
        <w:t>6</w:t>
      </w:r>
      <w:proofErr w:type="gramEnd"/>
      <w:r w:rsidRPr="00426808">
        <w:t xml:space="preserve"> mm fixadas e montadas conforme manual do fabricante.</w:t>
      </w:r>
    </w:p>
    <w:p w:rsidR="00683E6F" w:rsidRPr="00426808" w:rsidRDefault="00683E6F" w:rsidP="00683E6F">
      <w:pPr>
        <w:jc w:val="both"/>
      </w:pPr>
      <w:r w:rsidRPr="00426808">
        <w:t>A empresa executante deverá possuir registro no CREA, e dev</w:t>
      </w:r>
      <w:r>
        <w:t>erá emitir e recolher uma ART pe</w:t>
      </w:r>
      <w:r w:rsidRPr="00426808">
        <w:t>la atividade de fabricação e montagem da estrutura metálica.</w:t>
      </w:r>
    </w:p>
    <w:p w:rsidR="00683E6F" w:rsidRPr="00426808" w:rsidRDefault="00683E6F" w:rsidP="00683E6F">
      <w:pPr>
        <w:jc w:val="both"/>
      </w:pPr>
      <w:r w:rsidRPr="00426808">
        <w:t>Deverá ser apresentado o certificado de qualidade do material dobrado e de todos os materiais laminados.</w:t>
      </w:r>
    </w:p>
    <w:p w:rsidR="00683E6F" w:rsidRDefault="00683E6F" w:rsidP="00683E6F">
      <w:pPr>
        <w:jc w:val="both"/>
      </w:pPr>
      <w:r w:rsidRPr="00EA0B57">
        <w:t xml:space="preserve">Os rufos </w:t>
      </w:r>
      <w:r>
        <w:t xml:space="preserve">e calhas </w:t>
      </w:r>
      <w:r w:rsidRPr="00EA0B57">
        <w:t xml:space="preserve">deverão ser em chapa galvanizada nº 24, rebitados e </w:t>
      </w:r>
      <w:proofErr w:type="spellStart"/>
      <w:r w:rsidRPr="00EA0B57">
        <w:t>calefetados</w:t>
      </w:r>
      <w:proofErr w:type="spellEnd"/>
      <w:r w:rsidRPr="00EA0B57">
        <w:t xml:space="preserve"> com </w:t>
      </w:r>
      <w:proofErr w:type="spellStart"/>
      <w:r w:rsidRPr="00EA0B57">
        <w:t>sikaflex</w:t>
      </w:r>
      <w:proofErr w:type="spellEnd"/>
      <w:r w:rsidRPr="00EA0B57">
        <w:t xml:space="preserve"> ou similar.</w:t>
      </w:r>
    </w:p>
    <w:p w:rsidR="00683E6F" w:rsidRDefault="00683E6F" w:rsidP="00683E6F">
      <w:pPr>
        <w:jc w:val="both"/>
      </w:pPr>
      <w:r w:rsidRPr="009B3DDC">
        <w:t xml:space="preserve"> As telhas deverão ser parafusadas, e os furos deverão ser completamente vedados.</w:t>
      </w:r>
    </w:p>
    <w:p w:rsidR="00683E6F" w:rsidRDefault="00683E6F" w:rsidP="00683E6F">
      <w:pPr>
        <w:jc w:val="both"/>
        <w:rPr>
          <w:b/>
          <w:sz w:val="28"/>
          <w:szCs w:val="28"/>
        </w:rPr>
      </w:pPr>
    </w:p>
    <w:p w:rsidR="00683E6F" w:rsidRPr="00EA0B57" w:rsidRDefault="00683E6F" w:rsidP="00683E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6</w:t>
      </w:r>
      <w:r w:rsidRPr="00EA0B57">
        <w:rPr>
          <w:b/>
          <w:sz w:val="28"/>
          <w:szCs w:val="28"/>
        </w:rPr>
        <w:t xml:space="preserve">-REVESTIMENTO </w:t>
      </w:r>
    </w:p>
    <w:p w:rsidR="00683E6F" w:rsidRPr="00EA0B57" w:rsidRDefault="00683E6F" w:rsidP="00683E6F">
      <w:pPr>
        <w:jc w:val="both"/>
      </w:pPr>
      <w:r w:rsidRPr="00EA0B57">
        <w:t xml:space="preserve">As paredes deverão ser </w:t>
      </w:r>
      <w:proofErr w:type="spellStart"/>
      <w:r w:rsidRPr="00EA0B57">
        <w:t>chapiscadas</w:t>
      </w:r>
      <w:proofErr w:type="spellEnd"/>
      <w:r w:rsidRPr="00EA0B57">
        <w:t xml:space="preserve"> com argamassa de cimento e areia lavada, no traço 1:</w:t>
      </w:r>
      <w:r w:rsidR="001E5174">
        <w:t>3</w:t>
      </w:r>
      <w:r w:rsidRPr="00EA0B57">
        <w:t xml:space="preserve"> e posteriormente rebocada</w:t>
      </w:r>
      <w:r w:rsidR="001E5174">
        <w:t xml:space="preserve">s com argamassa de cimento </w:t>
      </w:r>
      <w:r w:rsidRPr="00EA0B57">
        <w:t>e areia, no traço 1:</w:t>
      </w:r>
      <w:r w:rsidR="001E5174">
        <w:t>7</w:t>
      </w:r>
      <w:r w:rsidRPr="00EA0B57">
        <w:t xml:space="preserve"> com </w:t>
      </w:r>
      <w:proofErr w:type="gramStart"/>
      <w:smartTag w:uri="urn:schemas-microsoft-com:office:smarttags" w:element="metricconverter">
        <w:smartTagPr>
          <w:attr w:name="ProductID" w:val="2 cm"/>
        </w:smartTagPr>
        <w:r w:rsidRPr="00EA0B57">
          <w:t>2</w:t>
        </w:r>
        <w:proofErr w:type="gramEnd"/>
        <w:r w:rsidRPr="00EA0B57">
          <w:t xml:space="preserve"> cm</w:t>
        </w:r>
      </w:smartTag>
      <w:r w:rsidRPr="00EA0B57">
        <w:t xml:space="preserve"> de espessura, no mínimo.</w:t>
      </w:r>
    </w:p>
    <w:p w:rsidR="00683E6F" w:rsidRPr="00EA0B57" w:rsidRDefault="00683E6F" w:rsidP="00683E6F">
      <w:pPr>
        <w:jc w:val="both"/>
      </w:pPr>
      <w:r w:rsidRPr="00EA0B57">
        <w:t xml:space="preserve">Os tetos deverão ser </w:t>
      </w:r>
      <w:proofErr w:type="spellStart"/>
      <w:r w:rsidRPr="00EA0B57">
        <w:t>chapiscados</w:t>
      </w:r>
      <w:proofErr w:type="spellEnd"/>
      <w:r w:rsidRPr="00EA0B57">
        <w:t xml:space="preserve"> com argamassa de cimento e areia lavada, no traço 1:3, com adição de adesivo à base de resina polimérica (Bianco ou similar) e posteriormente rebocadas com argamassa de cimento e areia, no traço 1:</w:t>
      </w:r>
      <w:r w:rsidR="001E5174">
        <w:t>7</w:t>
      </w:r>
      <w:r w:rsidRPr="00EA0B57">
        <w:t xml:space="preserve"> com </w:t>
      </w:r>
      <w:proofErr w:type="gramStart"/>
      <w:r w:rsidRPr="00EA0B57">
        <w:t>2cm</w:t>
      </w:r>
      <w:proofErr w:type="gramEnd"/>
      <w:r w:rsidRPr="00EA0B57">
        <w:t xml:space="preserve"> de espessura, no mínimo.</w:t>
      </w:r>
      <w:r w:rsidR="001E5174">
        <w:t xml:space="preserve"> Nas argamassas poderão ser usados </w:t>
      </w:r>
      <w:proofErr w:type="gramStart"/>
      <w:r w:rsidR="001E5174">
        <w:t>aditivos tipo</w:t>
      </w:r>
      <w:proofErr w:type="gramEnd"/>
      <w:r w:rsidR="001E5174">
        <w:t xml:space="preserve"> </w:t>
      </w:r>
      <w:proofErr w:type="spellStart"/>
      <w:r w:rsidR="001E5174">
        <w:t>sikanol</w:t>
      </w:r>
      <w:proofErr w:type="spellEnd"/>
      <w:r w:rsidR="001E5174">
        <w:t xml:space="preserve"> ou similar.</w:t>
      </w:r>
    </w:p>
    <w:p w:rsidR="00683E6F" w:rsidRDefault="00683E6F" w:rsidP="00683E6F">
      <w:pPr>
        <w:jc w:val="both"/>
      </w:pPr>
      <w:r>
        <w:t>No</w:t>
      </w:r>
      <w:r>
        <w:rPr>
          <w:b/>
        </w:rPr>
        <w:t xml:space="preserve">s Banheiros </w:t>
      </w:r>
      <w:r>
        <w:t xml:space="preserve">serão executados </w:t>
      </w:r>
      <w:r w:rsidRPr="005A543F">
        <w:t>azulejo</w:t>
      </w:r>
      <w:r>
        <w:t>s</w:t>
      </w:r>
      <w:r w:rsidRPr="005A543F">
        <w:t xml:space="preserve"> branco</w:t>
      </w:r>
      <w:r>
        <w:t xml:space="preserve">s </w:t>
      </w:r>
      <w:r w:rsidRPr="005A543F">
        <w:t>extra de 1ª linha, dimensão</w:t>
      </w:r>
      <w:r w:rsidR="001E5174">
        <w:t xml:space="preserve"> aproximada de</w:t>
      </w:r>
      <w:r w:rsidRPr="005A543F">
        <w:t xml:space="preserve"> </w:t>
      </w:r>
      <w:r w:rsidR="001E5174">
        <w:t>33x45</w:t>
      </w:r>
      <w:r w:rsidRPr="005A543F">
        <w:t xml:space="preserve"> cm, até </w:t>
      </w:r>
      <w:r w:rsidR="001E5174">
        <w:t>o teto</w:t>
      </w:r>
      <w:r w:rsidRPr="005A543F">
        <w:t xml:space="preserve">, assentados sobre o emboço com argamassa colante. </w:t>
      </w:r>
      <w:r>
        <w:t xml:space="preserve"> </w:t>
      </w:r>
    </w:p>
    <w:p w:rsidR="00683E6F" w:rsidRDefault="00683E6F" w:rsidP="00683E6F">
      <w:pPr>
        <w:jc w:val="both"/>
      </w:pPr>
    </w:p>
    <w:p w:rsidR="00683E6F" w:rsidRPr="00EA0B57" w:rsidRDefault="00683E6F" w:rsidP="00683E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EA0B57">
        <w:rPr>
          <w:b/>
          <w:sz w:val="28"/>
          <w:szCs w:val="28"/>
        </w:rPr>
        <w:t>- PISOS</w:t>
      </w:r>
    </w:p>
    <w:p w:rsidR="00683E6F" w:rsidRPr="009B3DDC" w:rsidRDefault="00683E6F" w:rsidP="00683E6F">
      <w:pPr>
        <w:jc w:val="both"/>
      </w:pPr>
      <w:r w:rsidRPr="009B3DDC">
        <w:t xml:space="preserve">Antes da execução do </w:t>
      </w:r>
      <w:proofErr w:type="spellStart"/>
      <w:r w:rsidRPr="009B3DDC">
        <w:t>contrapiso</w:t>
      </w:r>
      <w:proofErr w:type="spellEnd"/>
      <w:r w:rsidRPr="009B3DDC">
        <w:t xml:space="preserve">, deverá ser executado um </w:t>
      </w:r>
      <w:proofErr w:type="spellStart"/>
      <w:r w:rsidRPr="009B3DDC">
        <w:t>apiloamento</w:t>
      </w:r>
      <w:proofErr w:type="spellEnd"/>
      <w:r w:rsidRPr="009B3DDC">
        <w:t xml:space="preserve"> do local.</w:t>
      </w:r>
    </w:p>
    <w:p w:rsidR="001E5174" w:rsidRDefault="001E5174" w:rsidP="00683E6F">
      <w:pPr>
        <w:jc w:val="both"/>
      </w:pPr>
      <w:r>
        <w:t xml:space="preserve">Os pisos deverão ser assentados sobre lastro de </w:t>
      </w:r>
      <w:proofErr w:type="gramStart"/>
      <w:r>
        <w:t>5</w:t>
      </w:r>
      <w:proofErr w:type="gramEnd"/>
      <w:r>
        <w:t xml:space="preserve"> cm, argamassa regularizadora 1:4 de 2 cm como contra-piso.</w:t>
      </w:r>
    </w:p>
    <w:p w:rsidR="00683E6F" w:rsidRDefault="001E5174" w:rsidP="00683E6F">
      <w:pPr>
        <w:jc w:val="both"/>
      </w:pPr>
      <w:r>
        <w:t xml:space="preserve">Sobre o </w:t>
      </w:r>
      <w:proofErr w:type="spellStart"/>
      <w:r>
        <w:t>contrapiso</w:t>
      </w:r>
      <w:proofErr w:type="spellEnd"/>
      <w:r>
        <w:t xml:space="preserve"> serão assentados os pisos cerâmicos com argamassa colante e</w:t>
      </w:r>
      <w:r w:rsidR="00827C7C">
        <w:t xml:space="preserve"> rejuntados com rejunte flexível</w:t>
      </w:r>
      <w:r w:rsidR="00683E6F" w:rsidRPr="009B3DDC">
        <w:t xml:space="preserve">. Os rodapés serão </w:t>
      </w:r>
      <w:r w:rsidR="00683E6F">
        <w:t xml:space="preserve">em </w:t>
      </w:r>
      <w:r w:rsidR="00827C7C">
        <w:t>cerâmica ou granito</w:t>
      </w:r>
      <w:r w:rsidR="00683E6F" w:rsidRPr="009B3DDC">
        <w:t>.</w:t>
      </w:r>
      <w:r w:rsidR="00683E6F">
        <w:t xml:space="preserve"> As soleiras serão em </w:t>
      </w:r>
      <w:r w:rsidR="006D1250">
        <w:t>granito</w:t>
      </w:r>
      <w:r w:rsidR="00683E6F">
        <w:t>.</w:t>
      </w:r>
    </w:p>
    <w:p w:rsidR="00683E6F" w:rsidRDefault="00683E6F" w:rsidP="00683E6F">
      <w:pPr>
        <w:jc w:val="both"/>
      </w:pPr>
      <w:r>
        <w:t>O passeio</w:t>
      </w:r>
      <w:r w:rsidRPr="009B3DDC">
        <w:t xml:space="preserve"> será executad</w:t>
      </w:r>
      <w:r>
        <w:t xml:space="preserve">o o piso </w:t>
      </w:r>
      <w:r w:rsidRPr="009B3DDC">
        <w:t xml:space="preserve">em concreto desempenado, espessura mínima de </w:t>
      </w:r>
      <w:proofErr w:type="gramStart"/>
      <w:r w:rsidR="006D1250">
        <w:t>6</w:t>
      </w:r>
      <w:proofErr w:type="gramEnd"/>
      <w:r w:rsidRPr="009B3DDC">
        <w:t xml:space="preserve"> cm.</w:t>
      </w:r>
    </w:p>
    <w:p w:rsidR="00683E6F" w:rsidRDefault="00683E6F" w:rsidP="00683E6F">
      <w:pPr>
        <w:jc w:val="both"/>
      </w:pPr>
    </w:p>
    <w:p w:rsidR="00683E6F" w:rsidRPr="00EA0B57" w:rsidRDefault="00683E6F" w:rsidP="00683E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Pr="00EA0B57">
        <w:rPr>
          <w:b/>
          <w:sz w:val="28"/>
          <w:szCs w:val="28"/>
        </w:rPr>
        <w:t xml:space="preserve">-ESQUADRIAS </w:t>
      </w:r>
    </w:p>
    <w:p w:rsidR="00683E6F" w:rsidRDefault="00683E6F" w:rsidP="00683E6F">
      <w:pPr>
        <w:jc w:val="both"/>
        <w:rPr>
          <w:b/>
        </w:rPr>
      </w:pPr>
    </w:p>
    <w:p w:rsidR="00683E6F" w:rsidRPr="009B3DDC" w:rsidRDefault="00683E6F" w:rsidP="00683E6F">
      <w:pPr>
        <w:jc w:val="both"/>
        <w:rPr>
          <w:b/>
        </w:rPr>
      </w:pPr>
      <w:r w:rsidRPr="009B3DDC">
        <w:rPr>
          <w:b/>
        </w:rPr>
        <w:t>ESQUADRIAS METÁLICAS</w:t>
      </w:r>
    </w:p>
    <w:p w:rsidR="00683E6F" w:rsidRPr="009B3DDC" w:rsidRDefault="00683E6F" w:rsidP="00683E6F">
      <w:pPr>
        <w:jc w:val="both"/>
      </w:pPr>
      <w:r w:rsidRPr="009B3DDC">
        <w:t>Todos os trabalhos de serralheria deverão ser executados com precisão de cortes e ajustes e de acordo com o projeto de arquitetura. O material a ser empregado deverá ser novo e de boa qualidade e sem defeito de fabricação ou falhas de laminação, e deverá satisfazer rigorosamente as normas e especificações e métodos recomendados pela ABNT.</w:t>
      </w:r>
    </w:p>
    <w:p w:rsidR="00683E6F" w:rsidRPr="009B3DDC" w:rsidRDefault="00683E6F" w:rsidP="00683E6F">
      <w:pPr>
        <w:jc w:val="both"/>
      </w:pPr>
      <w:r w:rsidRPr="009B3DDC">
        <w:t xml:space="preserve">As esquadrias metálicas deverão ser em </w:t>
      </w:r>
      <w:r>
        <w:t>chapa dobrada</w:t>
      </w:r>
      <w:r w:rsidRPr="009B3DDC">
        <w:t xml:space="preserve"> de correr e/ou abrir, com trincos de 1ª linha, cromados para esquadrias metálicas.</w:t>
      </w:r>
    </w:p>
    <w:p w:rsidR="00683E6F" w:rsidRPr="009B3DDC" w:rsidRDefault="00683E6F" w:rsidP="00683E6F">
      <w:pPr>
        <w:jc w:val="both"/>
      </w:pPr>
      <w:r w:rsidRPr="009B3DDC">
        <w:t xml:space="preserve">Todas as ferragens, tais como: dobradiças, </w:t>
      </w:r>
      <w:proofErr w:type="spellStart"/>
      <w:r w:rsidRPr="009B3DDC">
        <w:t>cremonas</w:t>
      </w:r>
      <w:proofErr w:type="spellEnd"/>
      <w:r w:rsidRPr="009B3DDC">
        <w:t>, fechaduras, fechos, etc., para as esquadrias de ferro, serão de 1º linha.</w:t>
      </w:r>
    </w:p>
    <w:p w:rsidR="00683E6F" w:rsidRPr="009B3DDC" w:rsidRDefault="00683E6F" w:rsidP="00683E6F">
      <w:pPr>
        <w:jc w:val="both"/>
      </w:pPr>
      <w:r w:rsidRPr="009B3DDC">
        <w:tab/>
      </w:r>
    </w:p>
    <w:p w:rsidR="00683E6F" w:rsidRPr="00EA0B57" w:rsidRDefault="00683E6F" w:rsidP="00683E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EA0B57">
        <w:rPr>
          <w:b/>
          <w:sz w:val="28"/>
          <w:szCs w:val="28"/>
        </w:rPr>
        <w:t>-PINTURA</w:t>
      </w:r>
    </w:p>
    <w:p w:rsidR="00683E6F" w:rsidRPr="00EA0B57" w:rsidRDefault="00683E6F" w:rsidP="00683E6F">
      <w:pPr>
        <w:jc w:val="both"/>
      </w:pPr>
      <w:r w:rsidRPr="00EA0B57">
        <w:lastRenderedPageBreak/>
        <w:t xml:space="preserve">Todas as superfícies a pintar, deverão estar firmes, secas, limpas, sem poeira, gordura, sabão ou mofo, retocadas se necessário, e convenientemente preparadas para receber o tipo de pintura a elas destinada. </w:t>
      </w:r>
    </w:p>
    <w:p w:rsidR="00683E6F" w:rsidRPr="00EA0B57" w:rsidRDefault="00683E6F" w:rsidP="00683E6F">
      <w:pPr>
        <w:jc w:val="both"/>
      </w:pPr>
      <w:r w:rsidRPr="00EA0B57">
        <w:t>A eliminação da poeira deverá ser completa, tomando-se precauções especiais contra o levantamento de pó durante os trabalhos, até que as tintas sequem inteiramente.</w:t>
      </w:r>
    </w:p>
    <w:p w:rsidR="00683E6F" w:rsidRPr="00EA0B57" w:rsidRDefault="00683E6F" w:rsidP="00683E6F">
      <w:pPr>
        <w:jc w:val="both"/>
      </w:pPr>
      <w:r w:rsidRPr="00EA0B57">
        <w:t>Para limpeza, utilizar pano úmido ou estopa, e com thinner, em caso de superfícies metálicas, retocadas e preparadas para o tipo de pintura a elas destinado.</w:t>
      </w:r>
    </w:p>
    <w:p w:rsidR="00683E6F" w:rsidRPr="00EA0B57" w:rsidRDefault="00683E6F" w:rsidP="00683E6F">
      <w:pPr>
        <w:jc w:val="both"/>
      </w:pPr>
      <w:r w:rsidRPr="00EA0B57">
        <w:t>As esquadrias deverão ser protegidas com papel colante, bem como os espelhos, fechos e puxadores, antes dos serviços de pintura.</w:t>
      </w:r>
    </w:p>
    <w:p w:rsidR="00683E6F" w:rsidRPr="00EA0B57" w:rsidRDefault="00683E6F" w:rsidP="00683E6F">
      <w:pPr>
        <w:jc w:val="both"/>
      </w:pPr>
      <w:r w:rsidRPr="00EA0B57">
        <w:t>As paredes deverão ser pintadas após a cura do reboco e/ou emboço num prazo nunca inferior a 21 dias.</w:t>
      </w:r>
    </w:p>
    <w:p w:rsidR="00683E6F" w:rsidRPr="00EA0B57" w:rsidRDefault="00683E6F" w:rsidP="00683E6F">
      <w:pPr>
        <w:jc w:val="both"/>
      </w:pPr>
      <w:r w:rsidRPr="00EA0B57">
        <w:t xml:space="preserve">Deverão ser adotadas precauções especiais no sentido de evitar </w:t>
      </w:r>
      <w:proofErr w:type="spellStart"/>
      <w:r w:rsidRPr="00EA0B57">
        <w:t>salpicaduras</w:t>
      </w:r>
      <w:proofErr w:type="spellEnd"/>
      <w:r w:rsidRPr="00EA0B57">
        <w:t xml:space="preserve"> de tinta em superfície não destinada à pintura (Revestimento em geral, vidros, pisos, ferragens, madeiras, etc.).</w:t>
      </w:r>
    </w:p>
    <w:p w:rsidR="00683E6F" w:rsidRPr="00EA0B57" w:rsidRDefault="00683E6F" w:rsidP="00683E6F">
      <w:pPr>
        <w:jc w:val="both"/>
      </w:pPr>
      <w:r w:rsidRPr="00EA0B57">
        <w:t xml:space="preserve">Cada demão de tinta só poderá ser aplicada quando a precedente estiver perfeitamente seca, observando um intervalo mínimo de 24 horas entre </w:t>
      </w:r>
      <w:proofErr w:type="gramStart"/>
      <w:r w:rsidRPr="00EA0B57">
        <w:t>2</w:t>
      </w:r>
      <w:proofErr w:type="gramEnd"/>
      <w:r w:rsidRPr="00EA0B57">
        <w:t xml:space="preserve"> (duas) demãos consecutivas, ou conforme recomendações do fabricante para cada tipo de tinta. Igual cuidado haverá entre uma demão de tinta e a massa, convindo observar um intervalo de 24 horas após cada demão de massa, ou de acordo com recomendações do fabricante.</w:t>
      </w:r>
    </w:p>
    <w:p w:rsidR="00683E6F" w:rsidRPr="00EA0B57" w:rsidRDefault="00683E6F" w:rsidP="00683E6F">
      <w:pPr>
        <w:jc w:val="both"/>
      </w:pPr>
      <w:r w:rsidRPr="00EA0B57">
        <w:t xml:space="preserve">Para todos os tipos de pintura, serão aplicadas tintas em no mínimo </w:t>
      </w:r>
      <w:proofErr w:type="gramStart"/>
      <w:r w:rsidRPr="00EA0B57">
        <w:t>2</w:t>
      </w:r>
      <w:proofErr w:type="gramEnd"/>
      <w:r w:rsidRPr="00EA0B57">
        <w:t xml:space="preserve"> demãos, ou tantas quanto forem necessárias para se obter perfeita cobertura das superfícies e completa uniformização de tons e texturas.</w:t>
      </w:r>
    </w:p>
    <w:p w:rsidR="00683E6F" w:rsidRDefault="00683E6F" w:rsidP="00683E6F">
      <w:pPr>
        <w:jc w:val="both"/>
      </w:pPr>
      <w:r w:rsidRPr="00EA0B57">
        <w:t>As paredes Exter</w:t>
      </w:r>
      <w:r>
        <w:t>nas serão pintadas com tinta Acrílica lisa</w:t>
      </w:r>
      <w:r w:rsidRPr="00EA0B57">
        <w:t xml:space="preserve">, mínimo </w:t>
      </w:r>
      <w:proofErr w:type="gramStart"/>
      <w:r w:rsidRPr="00EA0B57">
        <w:t>2</w:t>
      </w:r>
      <w:proofErr w:type="gramEnd"/>
      <w:r w:rsidRPr="00EA0B57">
        <w:t xml:space="preserve"> (duas) demãos sobre selador acrílico</w:t>
      </w:r>
      <w:r>
        <w:t>, e barrado</w:t>
      </w:r>
      <w:r w:rsidR="002B3049">
        <w:t xml:space="preserve"> com altura de 1.20 metros</w:t>
      </w:r>
      <w:r>
        <w:t xml:space="preserve"> em esmalte sintético</w:t>
      </w:r>
      <w:r w:rsidR="002B3049">
        <w:t>.</w:t>
      </w:r>
    </w:p>
    <w:p w:rsidR="002B3049" w:rsidRPr="00EA0B57" w:rsidRDefault="002B3049" w:rsidP="00683E6F">
      <w:pPr>
        <w:jc w:val="both"/>
      </w:pPr>
      <w:r>
        <w:t xml:space="preserve">Nas paredes internas e tetos deverão ser aplicadas duas demãos de massa </w:t>
      </w:r>
      <w:proofErr w:type="spellStart"/>
      <w:r>
        <w:t>pva</w:t>
      </w:r>
      <w:proofErr w:type="spellEnd"/>
      <w:r>
        <w:t xml:space="preserve"> antes da pintura.</w:t>
      </w:r>
    </w:p>
    <w:p w:rsidR="002B3049" w:rsidRDefault="00683E6F" w:rsidP="00683E6F">
      <w:pPr>
        <w:jc w:val="both"/>
      </w:pPr>
      <w:r w:rsidRPr="00EA0B57">
        <w:t>As Paredes internas</w:t>
      </w:r>
      <w:r w:rsidR="002B3049">
        <w:t xml:space="preserve"> e tetos</w:t>
      </w:r>
      <w:r w:rsidRPr="00EA0B57">
        <w:t xml:space="preserve"> serão pintadas com tinta </w:t>
      </w:r>
      <w:proofErr w:type="spellStart"/>
      <w:r w:rsidR="002B3049">
        <w:t>latex</w:t>
      </w:r>
      <w:proofErr w:type="spellEnd"/>
      <w:r>
        <w:t xml:space="preserve"> a base de água</w:t>
      </w:r>
      <w:r w:rsidRPr="00EA0B57">
        <w:t xml:space="preserve">, mínimo </w:t>
      </w:r>
      <w:proofErr w:type="gramStart"/>
      <w:r w:rsidRPr="00EA0B57">
        <w:t>2</w:t>
      </w:r>
      <w:proofErr w:type="gramEnd"/>
      <w:r w:rsidRPr="00EA0B57">
        <w:t xml:space="preserve"> (duas) demãos</w:t>
      </w:r>
      <w:r>
        <w:t>, e</w:t>
      </w:r>
      <w:r w:rsidR="002B3049">
        <w:t xml:space="preserve"> nas paredes será feito</w:t>
      </w:r>
      <w:r>
        <w:t xml:space="preserve"> barrado em esmalte sintético</w:t>
      </w:r>
      <w:r w:rsidR="002B3049">
        <w:t xml:space="preserve"> na altura de 1.20 metros.</w:t>
      </w:r>
    </w:p>
    <w:p w:rsidR="002B3049" w:rsidRDefault="00683E6F" w:rsidP="00683E6F">
      <w:pPr>
        <w:jc w:val="both"/>
      </w:pPr>
      <w:r w:rsidRPr="00EA0B57">
        <w:t>As esquadrias metálicas serão pintadas com esmalte sintético e antes da aplicação, as graxas e gorduras devem ser eliminadas com pano embebido em aguarrás ou thinner.</w:t>
      </w:r>
    </w:p>
    <w:p w:rsidR="002B3049" w:rsidRPr="00EA0B57" w:rsidRDefault="002B3049" w:rsidP="00683E6F">
      <w:pPr>
        <w:jc w:val="both"/>
      </w:pPr>
      <w:r>
        <w:t xml:space="preserve">As portas de madeira serão aplicado </w:t>
      </w:r>
      <w:proofErr w:type="gramStart"/>
      <w:r>
        <w:t>fundo preparados</w:t>
      </w:r>
      <w:proofErr w:type="gramEnd"/>
      <w:r>
        <w:t xml:space="preserve"> e esmalte acetinado.</w:t>
      </w:r>
    </w:p>
    <w:p w:rsidR="00683E6F" w:rsidRDefault="00683E6F" w:rsidP="00683E6F">
      <w:pPr>
        <w:jc w:val="both"/>
      </w:pPr>
      <w:r w:rsidRPr="00EA0B57">
        <w:t>Só serão aplicad</w:t>
      </w:r>
      <w:r>
        <w:t>a</w:t>
      </w:r>
      <w:r w:rsidRPr="00EA0B57">
        <w:t xml:space="preserve">s tintas de primeira linha de fabricação. </w:t>
      </w:r>
    </w:p>
    <w:p w:rsidR="00683E6F" w:rsidRDefault="00683E6F" w:rsidP="00683E6F">
      <w:pPr>
        <w:jc w:val="both"/>
      </w:pPr>
      <w:r w:rsidRPr="00EA0B57">
        <w:t xml:space="preserve">As cores </w:t>
      </w:r>
      <w:r>
        <w:t>serão definidas pela fiscalização da obra.</w:t>
      </w:r>
    </w:p>
    <w:p w:rsidR="00683E6F" w:rsidRDefault="00683E6F" w:rsidP="00683E6F">
      <w:pPr>
        <w:jc w:val="both"/>
      </w:pPr>
    </w:p>
    <w:p w:rsidR="00683E6F" w:rsidRPr="00EA0B57" w:rsidRDefault="00683E6F" w:rsidP="00683E6F">
      <w:pPr>
        <w:jc w:val="both"/>
        <w:rPr>
          <w:b/>
          <w:sz w:val="28"/>
          <w:szCs w:val="28"/>
        </w:rPr>
      </w:pPr>
      <w:r w:rsidRPr="00EA0B5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0</w:t>
      </w:r>
      <w:r w:rsidRPr="00EA0B57">
        <w:rPr>
          <w:b/>
          <w:sz w:val="28"/>
          <w:szCs w:val="28"/>
        </w:rPr>
        <w:t>-VIDROS</w:t>
      </w:r>
    </w:p>
    <w:p w:rsidR="00683E6F" w:rsidRDefault="00683E6F" w:rsidP="00683E6F">
      <w:pPr>
        <w:jc w:val="both"/>
      </w:pPr>
      <w:r>
        <w:t xml:space="preserve">Os vidros serão </w:t>
      </w:r>
      <w:r w:rsidR="002B3049">
        <w:t>tipo fantasia canelado</w:t>
      </w:r>
      <w:r>
        <w:t xml:space="preserve"> </w:t>
      </w:r>
      <w:r w:rsidRPr="00EA0B57">
        <w:t xml:space="preserve">com espessura </w:t>
      </w:r>
      <w:r w:rsidR="002B3049">
        <w:t>de 4</w:t>
      </w:r>
      <w:r w:rsidRPr="00EA0B57">
        <w:t>,0</w:t>
      </w:r>
      <w:r>
        <w:t>0 mm.</w:t>
      </w:r>
    </w:p>
    <w:p w:rsidR="00683E6F" w:rsidRDefault="00683E6F" w:rsidP="00683E6F">
      <w:pPr>
        <w:jc w:val="both"/>
      </w:pPr>
      <w:r>
        <w:t>As Esquadrias em vidro seguirão as definições do Projeto Arquitetônico.</w:t>
      </w:r>
    </w:p>
    <w:p w:rsidR="00683E6F" w:rsidRDefault="00683E6F" w:rsidP="00683E6F">
      <w:pPr>
        <w:jc w:val="both"/>
      </w:pPr>
    </w:p>
    <w:p w:rsidR="00683E6F" w:rsidRDefault="00683E6F" w:rsidP="00683E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11-</w:t>
      </w:r>
      <w:r w:rsidRPr="00E71C87">
        <w:rPr>
          <w:b/>
          <w:sz w:val="28"/>
          <w:szCs w:val="28"/>
        </w:rPr>
        <w:t xml:space="preserve"> </w:t>
      </w:r>
      <w:r w:rsidRPr="00EA0B57">
        <w:rPr>
          <w:b/>
          <w:sz w:val="28"/>
          <w:szCs w:val="28"/>
        </w:rPr>
        <w:t>INSTALAÇÕES</w:t>
      </w:r>
      <w:r>
        <w:rPr>
          <w:b/>
          <w:sz w:val="28"/>
          <w:szCs w:val="28"/>
        </w:rPr>
        <w:t xml:space="preserve"> </w:t>
      </w:r>
    </w:p>
    <w:p w:rsidR="00683E6F" w:rsidRDefault="00683E6F" w:rsidP="00683E6F">
      <w:pPr>
        <w:jc w:val="both"/>
        <w:rPr>
          <w:b/>
          <w:sz w:val="28"/>
          <w:szCs w:val="28"/>
        </w:rPr>
      </w:pPr>
    </w:p>
    <w:p w:rsidR="00683E6F" w:rsidRPr="00EA0B57" w:rsidRDefault="00683E6F" w:rsidP="00683E6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11.01</w:t>
      </w:r>
      <w:r w:rsidRPr="00EA0B57">
        <w:rPr>
          <w:b/>
          <w:sz w:val="28"/>
          <w:szCs w:val="28"/>
        </w:rPr>
        <w:t xml:space="preserve">-INSTALAÇÕES HIDRO-SANITÁRIAS </w:t>
      </w:r>
    </w:p>
    <w:p w:rsidR="00683E6F" w:rsidRPr="00EA0B57" w:rsidRDefault="00683E6F" w:rsidP="00683E6F">
      <w:pPr>
        <w:jc w:val="both"/>
      </w:pPr>
      <w:r w:rsidRPr="00EA0B57">
        <w:t xml:space="preserve">As instalações </w:t>
      </w:r>
      <w:proofErr w:type="spellStart"/>
      <w:r w:rsidRPr="00EA0B57">
        <w:t>hidro-sanitárias</w:t>
      </w:r>
      <w:proofErr w:type="spellEnd"/>
      <w:r w:rsidRPr="00EA0B57">
        <w:t xml:space="preserve"> deverão ser executadas de acordo com as normas da ABNT e especificações dos materiais e serviços, devendo também estar em conformidade com as normas do </w:t>
      </w:r>
      <w:r>
        <w:t>DAEPA</w:t>
      </w:r>
      <w:r w:rsidRPr="00EA0B57">
        <w:t xml:space="preserve">. </w:t>
      </w:r>
    </w:p>
    <w:p w:rsidR="00683E6F" w:rsidRPr="00EA0B57" w:rsidRDefault="00683E6F" w:rsidP="00683E6F">
      <w:pPr>
        <w:jc w:val="both"/>
      </w:pPr>
      <w:r w:rsidRPr="00EA0B57">
        <w:t xml:space="preserve">Na execução das instalações, além do fornecimento e colocação da tubulação e registros, deverão estar previstos pela contratada, todos os serviços necessários para execução das redes de água, esgoto e drenagem pluvial como, escavações manuais e/ou mecânicas para colocação dos tubos e caixas, </w:t>
      </w:r>
      <w:proofErr w:type="spellStart"/>
      <w:r w:rsidRPr="00EA0B57">
        <w:t>reaterro</w:t>
      </w:r>
      <w:proofErr w:type="spellEnd"/>
      <w:r w:rsidRPr="00EA0B57">
        <w:t xml:space="preserve"> e compactação de aterro, como também corte em paredes, pisos e lajes para colocação da tubulação.</w:t>
      </w:r>
    </w:p>
    <w:p w:rsidR="00683E6F" w:rsidRPr="00EA0B57" w:rsidRDefault="00683E6F" w:rsidP="00683E6F">
      <w:pPr>
        <w:jc w:val="both"/>
      </w:pPr>
      <w:r w:rsidRPr="00EA0B57">
        <w:lastRenderedPageBreak/>
        <w:t>As escavações das valas deverão propiciar depois de concluídas, condições para montagem das tubulações em planta e perfil, caixas em geral, conforme elementos do projeto.</w:t>
      </w:r>
    </w:p>
    <w:p w:rsidR="00683E6F" w:rsidRPr="00EA0B57" w:rsidRDefault="00683E6F" w:rsidP="00683E6F">
      <w:pPr>
        <w:jc w:val="both"/>
      </w:pPr>
      <w:r w:rsidRPr="00EA0B57">
        <w:t>Os locais escavados deverão ficar livres de água, qualquer que seja sua origem (chuva, vazamento de lençol, etc.).</w:t>
      </w:r>
    </w:p>
    <w:p w:rsidR="00683E6F" w:rsidRDefault="00683E6F" w:rsidP="00683E6F">
      <w:pPr>
        <w:jc w:val="both"/>
      </w:pPr>
      <w:r w:rsidRPr="00EA0B57">
        <w:t xml:space="preserve">O </w:t>
      </w:r>
      <w:proofErr w:type="spellStart"/>
      <w:r w:rsidRPr="00EA0B57">
        <w:t>reaterro</w:t>
      </w:r>
      <w:proofErr w:type="spellEnd"/>
      <w:r w:rsidRPr="00EA0B57">
        <w:t xml:space="preserve"> das valas das tubulações será feito em 02 etapas sendo a primeira de aterro compactado, manualmente com soquete de ferro ou madeira em camadas de </w:t>
      </w:r>
      <w:smartTag w:uri="urn:schemas-microsoft-com:office:smarttags" w:element="metricconverter">
        <w:smartTagPr>
          <w:attr w:name="ProductID" w:val="10 cm"/>
        </w:smartTagPr>
        <w:r w:rsidRPr="00EA0B57">
          <w:t>10 cm</w:t>
        </w:r>
      </w:smartTag>
      <w:r w:rsidRPr="00EA0B57">
        <w:t xml:space="preserve"> de espessura, colocando-se o material simultaneamente dos dois lados da tubulação, até </w:t>
      </w:r>
      <w:smartTag w:uri="urn:schemas-microsoft-com:office:smarttags" w:element="metricconverter">
        <w:smartTagPr>
          <w:attr w:name="ProductID" w:val="25 cm"/>
        </w:smartTagPr>
        <w:r w:rsidRPr="00EA0B57">
          <w:t>25 cm</w:t>
        </w:r>
      </w:smartTag>
      <w:r w:rsidRPr="00EA0B57">
        <w:t xml:space="preserve"> acima da geratriz superior do tubo, sem com isso perfurar ou amassar a tubulação, diminuindo sua seção útil, e a segunda etapa superpõe-se ao primeiro aterro, até a cota final do terreno, com o mesmo material empregado na primeira etapa, em camadas de </w:t>
      </w:r>
      <w:proofErr w:type="gramStart"/>
      <w:r w:rsidRPr="00EA0B57">
        <w:t>20cm</w:t>
      </w:r>
      <w:proofErr w:type="gramEnd"/>
      <w:r w:rsidRPr="00EA0B57">
        <w:t xml:space="preserve"> de espessura máxima, compactados por soquetes de madeira ou equipamento mecânico. </w:t>
      </w:r>
    </w:p>
    <w:p w:rsidR="00683E6F" w:rsidRPr="00EA0B57" w:rsidRDefault="00683E6F" w:rsidP="00683E6F">
      <w:pPr>
        <w:jc w:val="both"/>
      </w:pPr>
      <w:r w:rsidRPr="00EA0B57">
        <w:t>As águas pluviais deverão ser lançadas no meio-fio, por escoamento natural, deixando os caimentos necessários nos pisos externos, de forma que as águas não se acumulem nas partes externas da edificação.</w:t>
      </w:r>
    </w:p>
    <w:p w:rsidR="00683E6F" w:rsidRPr="00EA0B57" w:rsidRDefault="00683E6F" w:rsidP="00683E6F">
      <w:pPr>
        <w:jc w:val="both"/>
      </w:pPr>
      <w:r w:rsidRPr="00EA0B57">
        <w:t>Todos os materiais a serem utilizados deverão ser submetidos previamente à aprovação da fiscalização.</w:t>
      </w:r>
    </w:p>
    <w:p w:rsidR="00683E6F" w:rsidRDefault="00683E6F" w:rsidP="00683E6F">
      <w:pPr>
        <w:jc w:val="both"/>
      </w:pPr>
    </w:p>
    <w:p w:rsidR="00683E6F" w:rsidRPr="005748FF" w:rsidRDefault="00683E6F" w:rsidP="00683E6F">
      <w:pPr>
        <w:jc w:val="both"/>
        <w:rPr>
          <w:b/>
        </w:rPr>
      </w:pPr>
      <w:r w:rsidRPr="005748FF">
        <w:rPr>
          <w:b/>
        </w:rPr>
        <w:t>Água potável</w:t>
      </w:r>
    </w:p>
    <w:p w:rsidR="00683E6F" w:rsidRDefault="00683E6F" w:rsidP="00683E6F">
      <w:pPr>
        <w:jc w:val="both"/>
      </w:pPr>
      <w:r>
        <w:t xml:space="preserve">A tubulação e conexões serão em PVC rígido </w:t>
      </w:r>
      <w:proofErr w:type="gramStart"/>
      <w:r>
        <w:t>soldável</w:t>
      </w:r>
      <w:proofErr w:type="gramEnd"/>
      <w:r>
        <w:t xml:space="preserve"> para água fria.</w:t>
      </w:r>
    </w:p>
    <w:p w:rsidR="00683E6F" w:rsidRDefault="00683E6F" w:rsidP="00683E6F">
      <w:pPr>
        <w:jc w:val="both"/>
      </w:pPr>
      <w:r>
        <w:t xml:space="preserve">Marcas: Tigre, </w:t>
      </w:r>
      <w:proofErr w:type="spellStart"/>
      <w:r>
        <w:t>Fortilit</w:t>
      </w:r>
      <w:proofErr w:type="spellEnd"/>
      <w:r>
        <w:t xml:space="preserve"> ou similar</w:t>
      </w:r>
    </w:p>
    <w:p w:rsidR="00683E6F" w:rsidRDefault="00683E6F" w:rsidP="00683E6F">
      <w:pPr>
        <w:jc w:val="both"/>
      </w:pPr>
    </w:p>
    <w:p w:rsidR="00683E6F" w:rsidRDefault="00683E6F" w:rsidP="00683E6F">
      <w:pPr>
        <w:jc w:val="both"/>
      </w:pPr>
      <w:r>
        <w:t>As conexões terminais para ligações de torneiras, ligação de lavatórios e chuveiros, serão Azul LR.</w:t>
      </w:r>
    </w:p>
    <w:p w:rsidR="00683E6F" w:rsidRDefault="00683E6F" w:rsidP="00683E6F">
      <w:pPr>
        <w:jc w:val="both"/>
      </w:pPr>
      <w:r>
        <w:t xml:space="preserve">Marca: Tigre, </w:t>
      </w:r>
      <w:proofErr w:type="spellStart"/>
      <w:r>
        <w:t>Fortilit</w:t>
      </w:r>
      <w:proofErr w:type="spellEnd"/>
      <w:r>
        <w:t xml:space="preserve">, </w:t>
      </w:r>
      <w:proofErr w:type="spellStart"/>
      <w:r>
        <w:t>Magestic</w:t>
      </w:r>
      <w:proofErr w:type="spellEnd"/>
      <w:r>
        <w:t xml:space="preserve"> ou similar</w:t>
      </w:r>
    </w:p>
    <w:p w:rsidR="00683E6F" w:rsidRDefault="00683E6F" w:rsidP="00683E6F">
      <w:pPr>
        <w:jc w:val="both"/>
      </w:pPr>
      <w:r>
        <w:t>Reservat</w:t>
      </w:r>
      <w:r w:rsidR="007201D4">
        <w:t>órios: Taça elevada metálica 30 m³.</w:t>
      </w:r>
    </w:p>
    <w:p w:rsidR="00683E6F" w:rsidRDefault="00683E6F" w:rsidP="00683E6F">
      <w:pPr>
        <w:jc w:val="both"/>
      </w:pPr>
    </w:p>
    <w:p w:rsidR="00683E6F" w:rsidRPr="005748FF" w:rsidRDefault="00683E6F" w:rsidP="00683E6F">
      <w:pPr>
        <w:jc w:val="both"/>
        <w:rPr>
          <w:b/>
        </w:rPr>
      </w:pPr>
      <w:r w:rsidRPr="005748FF">
        <w:rPr>
          <w:b/>
        </w:rPr>
        <w:t>Esgoto</w:t>
      </w:r>
    </w:p>
    <w:p w:rsidR="00683E6F" w:rsidRDefault="00683E6F" w:rsidP="00683E6F">
      <w:pPr>
        <w:jc w:val="both"/>
      </w:pPr>
      <w:r>
        <w:t xml:space="preserve">Os ramais internos serão encaminhados às caixas de passagem de onde partirão os </w:t>
      </w:r>
      <w:proofErr w:type="spellStart"/>
      <w:r>
        <w:t>subcoletores</w:t>
      </w:r>
      <w:proofErr w:type="spellEnd"/>
      <w:r>
        <w:t xml:space="preserve"> externos.</w:t>
      </w:r>
    </w:p>
    <w:p w:rsidR="00683E6F" w:rsidRDefault="00683E6F" w:rsidP="00683E6F">
      <w:pPr>
        <w:ind w:firstLine="390"/>
        <w:jc w:val="both"/>
      </w:pPr>
      <w:r>
        <w:t>A tubulação será em PVC rígido soldável, branco, padrão esgoto, com ponta e bolsa.</w:t>
      </w:r>
    </w:p>
    <w:p w:rsidR="00683E6F" w:rsidRDefault="00683E6F" w:rsidP="00683E6F">
      <w:pPr>
        <w:jc w:val="both"/>
      </w:pPr>
      <w:r>
        <w:t>Não será permitido o aquecimento de tubos para emendas ou curvas.</w:t>
      </w:r>
    </w:p>
    <w:p w:rsidR="00683E6F" w:rsidRDefault="00683E6F" w:rsidP="00683E6F">
      <w:pPr>
        <w:jc w:val="both"/>
      </w:pPr>
      <w:r>
        <w:t>Marcas: Tigre o similar</w:t>
      </w:r>
    </w:p>
    <w:p w:rsidR="00683E6F" w:rsidRDefault="00683E6F" w:rsidP="00683E6F">
      <w:pPr>
        <w:jc w:val="both"/>
      </w:pPr>
    </w:p>
    <w:p w:rsidR="00683E6F" w:rsidRDefault="00683E6F" w:rsidP="00683E6F">
      <w:pPr>
        <w:jc w:val="both"/>
      </w:pPr>
      <w:r>
        <w:t>Caixas Sifonadas: será em PVC, com caixilhos e grelha inox.</w:t>
      </w:r>
    </w:p>
    <w:p w:rsidR="00683E6F" w:rsidRDefault="00683E6F" w:rsidP="00683E6F">
      <w:pPr>
        <w:jc w:val="both"/>
      </w:pPr>
      <w:r>
        <w:t xml:space="preserve">Caixa sifonada, diâmetro </w:t>
      </w:r>
      <w:proofErr w:type="gramStart"/>
      <w:r>
        <w:t>150mm</w:t>
      </w:r>
      <w:proofErr w:type="gramEnd"/>
      <w:r>
        <w:t>, saída de 50mm.</w:t>
      </w:r>
    </w:p>
    <w:p w:rsidR="00683E6F" w:rsidRDefault="00683E6F" w:rsidP="00683E6F">
      <w:pPr>
        <w:jc w:val="both"/>
      </w:pPr>
      <w:r>
        <w:t xml:space="preserve">Marcas: Akros, Tigre, </w:t>
      </w:r>
      <w:proofErr w:type="spellStart"/>
      <w:r>
        <w:t>Fortilit</w:t>
      </w:r>
      <w:proofErr w:type="spellEnd"/>
      <w:r>
        <w:t xml:space="preserve"> o similar</w:t>
      </w:r>
    </w:p>
    <w:p w:rsidR="00683E6F" w:rsidRDefault="00683E6F" w:rsidP="00683E6F">
      <w:pPr>
        <w:jc w:val="both"/>
      </w:pPr>
    </w:p>
    <w:p w:rsidR="00683E6F" w:rsidRDefault="00683E6F" w:rsidP="00683E6F">
      <w:pPr>
        <w:jc w:val="both"/>
      </w:pPr>
      <w:r>
        <w:t>Ralos Secos: será em PVC, com caixilhos e grelha inox.</w:t>
      </w:r>
    </w:p>
    <w:p w:rsidR="00683E6F" w:rsidRDefault="00683E6F" w:rsidP="00683E6F">
      <w:pPr>
        <w:jc w:val="both"/>
      </w:pPr>
      <w:r>
        <w:t xml:space="preserve">Ralo diâmetro </w:t>
      </w:r>
      <w:proofErr w:type="gramStart"/>
      <w:r>
        <w:t>100mm</w:t>
      </w:r>
      <w:proofErr w:type="gramEnd"/>
      <w:r>
        <w:t>, saída de 40mm.</w:t>
      </w:r>
    </w:p>
    <w:p w:rsidR="00683E6F" w:rsidRDefault="00683E6F" w:rsidP="00683E6F">
      <w:pPr>
        <w:jc w:val="both"/>
      </w:pPr>
      <w:r>
        <w:t xml:space="preserve">Marcas: Akros, Tigre, </w:t>
      </w:r>
      <w:proofErr w:type="spellStart"/>
      <w:r>
        <w:t>Fortilit</w:t>
      </w:r>
      <w:proofErr w:type="spellEnd"/>
      <w:r>
        <w:t xml:space="preserve"> ou similar</w:t>
      </w:r>
    </w:p>
    <w:p w:rsidR="00683E6F" w:rsidRDefault="00683E6F" w:rsidP="00683E6F">
      <w:pPr>
        <w:jc w:val="both"/>
      </w:pPr>
    </w:p>
    <w:p w:rsidR="00683E6F" w:rsidRDefault="00683E6F" w:rsidP="00683E6F">
      <w:pPr>
        <w:jc w:val="both"/>
      </w:pPr>
      <w:r>
        <w:t>Grelha e caixilho, será quadrado, inox 150x150mm, com encaixe redondo para ralo sifonado.</w:t>
      </w:r>
    </w:p>
    <w:p w:rsidR="00683E6F" w:rsidRDefault="00683E6F" w:rsidP="00683E6F">
      <w:pPr>
        <w:jc w:val="both"/>
      </w:pPr>
      <w:r>
        <w:t>Marcas: Akros ou similar.</w:t>
      </w:r>
    </w:p>
    <w:p w:rsidR="00683E6F" w:rsidRDefault="00683E6F" w:rsidP="00683E6F">
      <w:pPr>
        <w:jc w:val="both"/>
      </w:pPr>
    </w:p>
    <w:p w:rsidR="00683E6F" w:rsidRDefault="00683E6F" w:rsidP="00683E6F">
      <w:pPr>
        <w:jc w:val="both"/>
      </w:pPr>
      <w:r>
        <w:t xml:space="preserve">As caixas de passagem serão do tipo </w:t>
      </w:r>
      <w:proofErr w:type="spellStart"/>
      <w:r>
        <w:t>premoldada</w:t>
      </w:r>
      <w:proofErr w:type="spellEnd"/>
      <w:r>
        <w:t xml:space="preserve"> com tampa em concreto armado.</w:t>
      </w:r>
    </w:p>
    <w:p w:rsidR="00683E6F" w:rsidRDefault="00683E6F" w:rsidP="00683E6F">
      <w:pPr>
        <w:jc w:val="both"/>
      </w:pPr>
      <w:r>
        <w:t>As caixas apoiarão em cavas com fundo rigorosamente apiloado e terão tampa encaixadas em caixilho de cantoneira 2x2x1</w:t>
      </w:r>
      <w:proofErr w:type="gramStart"/>
      <w:r>
        <w:t>/4”</w:t>
      </w:r>
      <w:proofErr w:type="gramEnd"/>
      <w:r>
        <w:t xml:space="preserve"> e acabamento da tampa no mesmo material do piso adjacente.</w:t>
      </w:r>
    </w:p>
    <w:p w:rsidR="00683E6F" w:rsidRDefault="00683E6F" w:rsidP="00683E6F">
      <w:pPr>
        <w:jc w:val="both"/>
      </w:pPr>
      <w:r>
        <w:t>Toda a rede de água e esgoto sanitário deverá ser testada antes da execução dos revestimentos e pisos, sob pressão própria por um período não inferior a três dias.</w:t>
      </w:r>
    </w:p>
    <w:p w:rsidR="00683E6F" w:rsidRDefault="00683E6F" w:rsidP="00683E6F">
      <w:pPr>
        <w:jc w:val="both"/>
      </w:pPr>
    </w:p>
    <w:p w:rsidR="00683E6F" w:rsidRPr="005748FF" w:rsidRDefault="00683E6F" w:rsidP="00683E6F">
      <w:pPr>
        <w:jc w:val="both"/>
        <w:rPr>
          <w:b/>
        </w:rPr>
      </w:pPr>
      <w:r w:rsidRPr="005748FF">
        <w:rPr>
          <w:b/>
        </w:rPr>
        <w:t>Louças e Metais</w:t>
      </w:r>
    </w:p>
    <w:p w:rsidR="00683E6F" w:rsidRDefault="00683E6F" w:rsidP="00683E6F">
      <w:pPr>
        <w:jc w:val="both"/>
      </w:pPr>
      <w:proofErr w:type="gramStart"/>
      <w:r>
        <w:t>a</w:t>
      </w:r>
      <w:proofErr w:type="gramEnd"/>
      <w:r>
        <w:t xml:space="preserve"> – Lavatório – será em louça branca, médio, com válvula de saída e torneira cromadas, sifão tipo copo e ligação flexível de PVC.</w:t>
      </w:r>
    </w:p>
    <w:p w:rsidR="00683E6F" w:rsidRDefault="00683E6F" w:rsidP="00683E6F">
      <w:pPr>
        <w:jc w:val="both"/>
      </w:pPr>
      <w:r>
        <w:t>Marcas:</w:t>
      </w:r>
    </w:p>
    <w:p w:rsidR="00683E6F" w:rsidRDefault="00683E6F" w:rsidP="00683E6F">
      <w:pPr>
        <w:numPr>
          <w:ilvl w:val="0"/>
          <w:numId w:val="5"/>
        </w:numPr>
        <w:jc w:val="both"/>
      </w:pPr>
      <w:r>
        <w:t xml:space="preserve">Lavatório: Ideal, </w:t>
      </w:r>
      <w:proofErr w:type="spellStart"/>
      <w:r>
        <w:t>Celite</w:t>
      </w:r>
      <w:proofErr w:type="spellEnd"/>
      <w:r>
        <w:t>, Deca ou similar</w:t>
      </w:r>
    </w:p>
    <w:p w:rsidR="00683E6F" w:rsidRDefault="00683E6F" w:rsidP="00683E6F">
      <w:pPr>
        <w:numPr>
          <w:ilvl w:val="0"/>
          <w:numId w:val="5"/>
        </w:numPr>
        <w:jc w:val="both"/>
      </w:pPr>
      <w:proofErr w:type="gramStart"/>
      <w:r>
        <w:t>Torneira 1/2”</w:t>
      </w:r>
      <w:proofErr w:type="gramEnd"/>
      <w:r>
        <w:t>: Deca ou similar</w:t>
      </w:r>
    </w:p>
    <w:p w:rsidR="00683E6F" w:rsidRDefault="00683E6F" w:rsidP="00683E6F">
      <w:pPr>
        <w:numPr>
          <w:ilvl w:val="0"/>
          <w:numId w:val="5"/>
        </w:numPr>
        <w:jc w:val="both"/>
      </w:pPr>
      <w:r>
        <w:t>Válvula: Esteves ou similar</w:t>
      </w:r>
    </w:p>
    <w:p w:rsidR="00683E6F" w:rsidRDefault="00683E6F" w:rsidP="00683E6F">
      <w:pPr>
        <w:numPr>
          <w:ilvl w:val="0"/>
          <w:numId w:val="5"/>
        </w:numPr>
        <w:jc w:val="both"/>
      </w:pPr>
      <w:r>
        <w:t xml:space="preserve">Engate PVC: Akros, </w:t>
      </w:r>
      <w:proofErr w:type="spellStart"/>
      <w:r>
        <w:t>Cipla</w:t>
      </w:r>
      <w:proofErr w:type="spellEnd"/>
      <w:r>
        <w:t xml:space="preserve"> ou similar</w:t>
      </w:r>
    </w:p>
    <w:p w:rsidR="00683E6F" w:rsidRDefault="00B75935" w:rsidP="00683E6F">
      <w:pPr>
        <w:numPr>
          <w:ilvl w:val="0"/>
          <w:numId w:val="5"/>
        </w:numPr>
        <w:jc w:val="both"/>
      </w:pPr>
      <w:r>
        <w:t>Sifão flexível PVC</w:t>
      </w:r>
      <w:r w:rsidR="00683E6F">
        <w:t xml:space="preserve">: </w:t>
      </w:r>
      <w:r>
        <w:t>Astra</w:t>
      </w:r>
      <w:r w:rsidR="00683E6F">
        <w:t xml:space="preserve">, </w:t>
      </w:r>
      <w:r>
        <w:t>Tigre</w:t>
      </w:r>
      <w:r w:rsidR="00683E6F">
        <w:t xml:space="preserve"> ou similar</w:t>
      </w:r>
    </w:p>
    <w:p w:rsidR="00683E6F" w:rsidRDefault="00683E6F" w:rsidP="00683E6F">
      <w:pPr>
        <w:jc w:val="both"/>
      </w:pPr>
    </w:p>
    <w:p w:rsidR="00683E6F" w:rsidRDefault="00683E6F" w:rsidP="00683E6F">
      <w:pPr>
        <w:jc w:val="both"/>
      </w:pPr>
      <w:r>
        <w:t xml:space="preserve">b – Registro de gaveta: aparentes serão cromados com </w:t>
      </w:r>
      <w:proofErr w:type="spellStart"/>
      <w:r>
        <w:t>canopla</w:t>
      </w:r>
      <w:proofErr w:type="spellEnd"/>
      <w:r>
        <w:t xml:space="preserve"> modelo C-50, C-40 ou C-75.</w:t>
      </w:r>
    </w:p>
    <w:p w:rsidR="00683E6F" w:rsidRDefault="00683E6F" w:rsidP="00683E6F">
      <w:pPr>
        <w:jc w:val="both"/>
      </w:pPr>
      <w:r>
        <w:t>Marca: Deca ou similar</w:t>
      </w:r>
    </w:p>
    <w:p w:rsidR="00683E6F" w:rsidRDefault="00683E6F" w:rsidP="00683E6F">
      <w:pPr>
        <w:jc w:val="both"/>
        <w:rPr>
          <w:b/>
          <w:sz w:val="28"/>
          <w:szCs w:val="28"/>
        </w:rPr>
      </w:pPr>
    </w:p>
    <w:p w:rsidR="00683E6F" w:rsidRPr="00EA0B57" w:rsidRDefault="00683E6F" w:rsidP="00683E6F">
      <w:pPr>
        <w:jc w:val="both"/>
        <w:rPr>
          <w:b/>
          <w:sz w:val="28"/>
          <w:szCs w:val="28"/>
        </w:rPr>
      </w:pPr>
      <w:r w:rsidRPr="00EA0B5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1.02</w:t>
      </w:r>
      <w:r w:rsidRPr="00EA0B57">
        <w:rPr>
          <w:b/>
          <w:sz w:val="28"/>
          <w:szCs w:val="28"/>
        </w:rPr>
        <w:t>-INSTALAÇÕES ELETRICAS</w:t>
      </w:r>
    </w:p>
    <w:p w:rsidR="00683E6F" w:rsidRPr="007615B0" w:rsidRDefault="00683E6F" w:rsidP="00683E6F">
      <w:pPr>
        <w:jc w:val="both"/>
        <w:rPr>
          <w:b/>
        </w:rPr>
      </w:pPr>
      <w:r w:rsidRPr="007615B0">
        <w:t xml:space="preserve">Todos os componentes a serem utilizados nas instalações deverão obedecer às prescrições das normas respectivas da ABNT. </w:t>
      </w:r>
    </w:p>
    <w:p w:rsidR="00683E6F" w:rsidRDefault="00683E6F" w:rsidP="00683E6F">
      <w:pPr>
        <w:jc w:val="both"/>
      </w:pPr>
      <w:r w:rsidRPr="007615B0">
        <w:t xml:space="preserve"> As instalações elétricas deverão ser executadas de acordo com o Projeto, especificações técnicas e listas de materiais, e em conformidade com as prescrições da Norma NBR 5410 e demais normas vinculadas. </w:t>
      </w:r>
    </w:p>
    <w:p w:rsidR="00683E6F" w:rsidRPr="007615B0" w:rsidRDefault="00683E6F" w:rsidP="00683E6F">
      <w:pPr>
        <w:jc w:val="both"/>
      </w:pPr>
      <w:r w:rsidRPr="007615B0">
        <w:t>As instalações telefônicas deverão ser executadas conforme padronização de instalação de rede telefônica interna de imóveis emitidas pela Concessionária local.</w:t>
      </w:r>
    </w:p>
    <w:p w:rsidR="00683E6F" w:rsidRDefault="00683E6F" w:rsidP="00683E6F">
      <w:pPr>
        <w:jc w:val="both"/>
      </w:pPr>
      <w:r w:rsidRPr="007615B0">
        <w:t xml:space="preserve">Não serão admitidas marcas diferentes para um mesmo tipo de material </w:t>
      </w:r>
      <w:proofErr w:type="gramStart"/>
      <w:r w:rsidRPr="007615B0">
        <w:t xml:space="preserve">( </w:t>
      </w:r>
      <w:proofErr w:type="gramEnd"/>
      <w:r w:rsidRPr="007615B0">
        <w:t xml:space="preserve">Ex.: Os condutores deverão ser de apenas um fabricante, os </w:t>
      </w:r>
      <w:proofErr w:type="spellStart"/>
      <w:r w:rsidRPr="007615B0">
        <w:t>eletrodutos</w:t>
      </w:r>
      <w:proofErr w:type="spellEnd"/>
      <w:r w:rsidRPr="007615B0">
        <w:t xml:space="preserve"> e acessórios deverão ser de um mesmo fabricante, os disjuntores de um mesmo fabricante, etc.).</w:t>
      </w:r>
    </w:p>
    <w:p w:rsidR="00683E6F" w:rsidRDefault="00683E6F" w:rsidP="00683E6F">
      <w:pPr>
        <w:jc w:val="both"/>
      </w:pPr>
    </w:p>
    <w:p w:rsidR="00683E6F" w:rsidRPr="00D50A1F" w:rsidRDefault="00683E6F" w:rsidP="00683E6F">
      <w:pPr>
        <w:widowControl w:val="0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autoSpaceDE w:val="0"/>
        <w:autoSpaceDN w:val="0"/>
        <w:adjustRightInd w:val="0"/>
        <w:jc w:val="both"/>
        <w:rPr>
          <w:rStyle w:val="1"/>
          <w:b/>
          <w:i/>
        </w:rPr>
      </w:pPr>
      <w:r>
        <w:rPr>
          <w:rStyle w:val="1"/>
          <w:b/>
          <w:i/>
        </w:rPr>
        <w:t>Energia</w:t>
      </w:r>
    </w:p>
    <w:p w:rsidR="00683E6F" w:rsidRPr="00A41617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  <w:u w:val="single"/>
        </w:rPr>
      </w:pPr>
      <w:proofErr w:type="gramStart"/>
      <w:r w:rsidRPr="00A41617">
        <w:rPr>
          <w:rStyle w:val="1"/>
          <w:i/>
          <w:u w:val="single"/>
        </w:rPr>
        <w:t>Quadros Elétricos</w:t>
      </w:r>
      <w:proofErr w:type="gramEnd"/>
      <w:r w:rsidRPr="00A41617">
        <w:rPr>
          <w:rStyle w:val="1"/>
          <w:u w:val="single"/>
        </w:rPr>
        <w:t xml:space="preserve"> </w:t>
      </w:r>
    </w:p>
    <w:p w:rsidR="00683E6F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r w:rsidRPr="007615B0">
        <w:rPr>
          <w:rStyle w:val="1"/>
        </w:rPr>
        <w:t>O</w:t>
      </w:r>
      <w:r>
        <w:rPr>
          <w:rStyle w:val="1"/>
        </w:rPr>
        <w:t>s</w:t>
      </w:r>
      <w:r w:rsidRPr="007615B0">
        <w:rPr>
          <w:rStyle w:val="1"/>
        </w:rPr>
        <w:t xml:space="preserve"> </w:t>
      </w:r>
      <w:r>
        <w:rPr>
          <w:rStyle w:val="1"/>
        </w:rPr>
        <w:t>quadros</w:t>
      </w:r>
      <w:r w:rsidRPr="007615B0">
        <w:rPr>
          <w:rStyle w:val="1"/>
        </w:rPr>
        <w:t xml:space="preserve"> de distribuição ser</w:t>
      </w:r>
      <w:r>
        <w:rPr>
          <w:rStyle w:val="1"/>
        </w:rPr>
        <w:t>ão</w:t>
      </w:r>
      <w:r w:rsidRPr="007615B0">
        <w:rPr>
          <w:rStyle w:val="1"/>
        </w:rPr>
        <w:t xml:space="preserve"> </w:t>
      </w:r>
      <w:r>
        <w:rPr>
          <w:rStyle w:val="1"/>
        </w:rPr>
        <w:t xml:space="preserve">instalados a 1,60m da parte superior dos mesmos. </w:t>
      </w:r>
    </w:p>
    <w:p w:rsidR="00683E6F" w:rsidRPr="007615B0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b/>
        </w:rPr>
      </w:pPr>
      <w:r>
        <w:rPr>
          <w:rStyle w:val="1"/>
        </w:rPr>
        <w:t>Os</w:t>
      </w:r>
      <w:r w:rsidRPr="007615B0">
        <w:rPr>
          <w:rStyle w:val="1"/>
        </w:rPr>
        <w:t xml:space="preserve"> quadros deve</w:t>
      </w:r>
      <w:r>
        <w:rPr>
          <w:rStyle w:val="1"/>
        </w:rPr>
        <w:t>rão</w:t>
      </w:r>
      <w:r w:rsidRPr="007615B0">
        <w:rPr>
          <w:rStyle w:val="1"/>
        </w:rPr>
        <w:t xml:space="preserve"> ser novo</w:t>
      </w:r>
      <w:r>
        <w:rPr>
          <w:rStyle w:val="1"/>
        </w:rPr>
        <w:t>s</w:t>
      </w:r>
      <w:r w:rsidRPr="007615B0">
        <w:rPr>
          <w:rStyle w:val="1"/>
        </w:rPr>
        <w:t xml:space="preserve">, com barramento trifásico + neutro + terra, com trilhos </w:t>
      </w:r>
      <w:proofErr w:type="gramStart"/>
      <w:r w:rsidRPr="007615B0">
        <w:rPr>
          <w:rStyle w:val="1"/>
        </w:rPr>
        <w:t>35mm</w:t>
      </w:r>
      <w:proofErr w:type="gramEnd"/>
      <w:r w:rsidRPr="007615B0">
        <w:rPr>
          <w:rStyle w:val="1"/>
        </w:rPr>
        <w:t xml:space="preserve"> para fixação de disjuntores e espelho de proteção, seguindo rigorosamente o diagrama </w:t>
      </w:r>
      <w:proofErr w:type="spellStart"/>
      <w:r w:rsidRPr="007615B0">
        <w:rPr>
          <w:rStyle w:val="1"/>
        </w:rPr>
        <w:t>unifilar</w:t>
      </w:r>
      <w:proofErr w:type="spellEnd"/>
      <w:r w:rsidRPr="007615B0">
        <w:rPr>
          <w:rStyle w:val="1"/>
        </w:rPr>
        <w:t xml:space="preserve"> constante no projeto.</w:t>
      </w:r>
    </w:p>
    <w:p w:rsidR="00683E6F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proofErr w:type="gramStart"/>
      <w:r w:rsidRPr="007615B0">
        <w:t>O</w:t>
      </w:r>
      <w:r>
        <w:t>s</w:t>
      </w:r>
      <w:r w:rsidRPr="007615B0">
        <w:t xml:space="preserve"> Quadro</w:t>
      </w:r>
      <w:r>
        <w:t>s</w:t>
      </w:r>
      <w:r w:rsidRPr="007615B0">
        <w:t xml:space="preserve"> de distribuição de circuitos dever</w:t>
      </w:r>
      <w:r>
        <w:t>ão</w:t>
      </w:r>
      <w:r w:rsidRPr="007615B0">
        <w:t xml:space="preserve"> ser</w:t>
      </w:r>
      <w:proofErr w:type="gramEnd"/>
      <w:r w:rsidRPr="007615B0">
        <w:t xml:space="preserve"> de embutir, instalados em áreas internas à edificação, grau de proteção mínimo IP-40,</w:t>
      </w:r>
      <w:r w:rsidRPr="007615B0">
        <w:rPr>
          <w:snapToGrid w:val="0"/>
          <w:color w:val="000000"/>
        </w:rPr>
        <w:t xml:space="preserve"> composto</w:t>
      </w:r>
      <w:r>
        <w:rPr>
          <w:snapToGrid w:val="0"/>
          <w:color w:val="000000"/>
        </w:rPr>
        <w:t>s</w:t>
      </w:r>
      <w:r w:rsidRPr="007615B0">
        <w:rPr>
          <w:snapToGrid w:val="0"/>
          <w:color w:val="000000"/>
        </w:rPr>
        <w:t xml:space="preserve"> de moldura, espelho metálico e porta com pintura na cor cinza, eletrostática epóxi pó, com regulagem de prof</w:t>
      </w:r>
      <w:r>
        <w:rPr>
          <w:snapToGrid w:val="0"/>
          <w:color w:val="000000"/>
        </w:rPr>
        <w:t xml:space="preserve">undidade ajustável por meio de </w:t>
      </w:r>
      <w:r w:rsidRPr="007615B0">
        <w:rPr>
          <w:snapToGrid w:val="0"/>
          <w:color w:val="000000"/>
        </w:rPr>
        <w:t>porca e arruela, caixa em chapa de aço espessura mínima de 1,5mm, com parafusos para fixação de placa de montagem,</w:t>
      </w:r>
      <w:r w:rsidRPr="007615B0">
        <w:t xml:space="preserve"> com barramento trifásico + neutro + </w:t>
      </w:r>
      <w:r>
        <w:t xml:space="preserve">terra, sendo a corrente mínima </w:t>
      </w:r>
      <w:r w:rsidRPr="007615B0">
        <w:t xml:space="preserve">nominal do barramento </w:t>
      </w:r>
      <w:r w:rsidR="002B3049">
        <w:t>150</w:t>
      </w:r>
      <w:r w:rsidRPr="007615B0">
        <w:rPr>
          <w:rStyle w:val="1"/>
          <w:vertAlign w:val="superscript"/>
        </w:rPr>
        <w:t xml:space="preserve"> </w:t>
      </w:r>
      <w:r w:rsidRPr="007615B0">
        <w:rPr>
          <w:rStyle w:val="1"/>
        </w:rPr>
        <w:t xml:space="preserve">A, conforme NBR 6808, com capacidade mínima de disjuntores monopolares conforme projeto (monopolares + chave geral), sendo a fixação dos disjuntores por engate rápido em trilho DIN de 35mm, com porta e espelho proporcionando perfeito acabamento nos disjuntores. Deverão ser instalados isoladores das barras transversais que não forem utilizadas. As furações serão do tipo vintém para </w:t>
      </w:r>
      <w:proofErr w:type="spellStart"/>
      <w:r w:rsidRPr="007615B0">
        <w:rPr>
          <w:rStyle w:val="1"/>
        </w:rPr>
        <w:t>eletrodutos</w:t>
      </w:r>
      <w:proofErr w:type="spellEnd"/>
      <w:r w:rsidRPr="007615B0">
        <w:rPr>
          <w:rStyle w:val="1"/>
        </w:rPr>
        <w:t>, conforme praxe de fabricação. Os disjuntores deverão ser identificados através de placas acrílicas. Deverá ser afixad</w:t>
      </w:r>
      <w:r>
        <w:rPr>
          <w:rStyle w:val="1"/>
        </w:rPr>
        <w:t>a</w:t>
      </w:r>
      <w:r w:rsidRPr="007615B0">
        <w:rPr>
          <w:rStyle w:val="1"/>
        </w:rPr>
        <w:t xml:space="preserve"> no interior do quadro, em papel </w:t>
      </w:r>
      <w:proofErr w:type="spellStart"/>
      <w:r w:rsidRPr="007615B0">
        <w:rPr>
          <w:rStyle w:val="1"/>
        </w:rPr>
        <w:t>contact</w:t>
      </w:r>
      <w:proofErr w:type="spellEnd"/>
      <w:r w:rsidRPr="007615B0">
        <w:rPr>
          <w:rStyle w:val="1"/>
        </w:rPr>
        <w:t xml:space="preserve"> a correspondência entre os disjuntores e as salas que atendem. A carcaça do quadro deverá ser aterrada. Os barramentos deverão ser específicos para os disjuntores a serem instalados. </w:t>
      </w:r>
    </w:p>
    <w:p w:rsidR="00683E6F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</w:pPr>
      <w:r>
        <w:rPr>
          <w:snapToGrid w:val="0"/>
          <w:color w:val="000000"/>
        </w:rPr>
        <w:tab/>
      </w:r>
    </w:p>
    <w:p w:rsidR="00683E6F" w:rsidRPr="00CA4472" w:rsidRDefault="00683E6F" w:rsidP="00683E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Style w:val="1"/>
          <w:b/>
          <w:i/>
          <w:u w:val="single"/>
        </w:rPr>
      </w:pPr>
      <w:r w:rsidRPr="00CA4472">
        <w:rPr>
          <w:rStyle w:val="1"/>
          <w:i/>
          <w:u w:val="single"/>
        </w:rPr>
        <w:t>Disjuntores</w:t>
      </w:r>
    </w:p>
    <w:p w:rsidR="00683E6F" w:rsidRPr="007615B0" w:rsidRDefault="00683E6F" w:rsidP="00683E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Style w:val="1"/>
        </w:rPr>
      </w:pPr>
      <w:r w:rsidRPr="007615B0">
        <w:rPr>
          <w:rStyle w:val="1"/>
        </w:rPr>
        <w:lastRenderedPageBreak/>
        <w:t>Todos os disjuntores deverão ser novos, com certificado do</w:t>
      </w:r>
      <w:r w:rsidRPr="007615B0">
        <w:rPr>
          <w:rStyle w:val="1"/>
          <w:b/>
        </w:rPr>
        <w:t xml:space="preserve"> </w:t>
      </w:r>
      <w:r w:rsidRPr="007615B0">
        <w:rPr>
          <w:rStyle w:val="1"/>
        </w:rPr>
        <w:t>Inmetro e serem de um único fabricante.</w:t>
      </w:r>
    </w:p>
    <w:p w:rsidR="00683E6F" w:rsidRPr="007615B0" w:rsidRDefault="00683E6F" w:rsidP="00683E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Style w:val="1"/>
        </w:rPr>
      </w:pPr>
      <w:r w:rsidRPr="007615B0">
        <w:rPr>
          <w:rStyle w:val="1"/>
        </w:rPr>
        <w:t xml:space="preserve">Os disjuntores instalados nos </w:t>
      </w:r>
      <w:proofErr w:type="spellStart"/>
      <w:r w:rsidRPr="007615B0">
        <w:rPr>
          <w:rStyle w:val="1"/>
        </w:rPr>
        <w:t>QDC’s</w:t>
      </w:r>
      <w:proofErr w:type="spellEnd"/>
      <w:r w:rsidRPr="007615B0">
        <w:rPr>
          <w:rStyle w:val="1"/>
        </w:rPr>
        <w:t xml:space="preserve"> deverão obedecer aos padrões da norma IEC 60898, com capacidade mínima de interrupção nominal de curto-circuito de </w:t>
      </w:r>
      <w:proofErr w:type="gramStart"/>
      <w:r w:rsidRPr="007615B0">
        <w:rPr>
          <w:rStyle w:val="1"/>
        </w:rPr>
        <w:t>5</w:t>
      </w:r>
      <w:proofErr w:type="gramEnd"/>
      <w:r w:rsidRPr="007615B0">
        <w:rPr>
          <w:rStyle w:val="1"/>
        </w:rPr>
        <w:t xml:space="preserve"> KA em 220V, com sistema de fixação de trilhos DIN 35mm.</w:t>
      </w:r>
      <w:r>
        <w:rPr>
          <w:rStyle w:val="1"/>
        </w:rPr>
        <w:t>.</w:t>
      </w:r>
    </w:p>
    <w:p w:rsidR="00683E6F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r w:rsidRPr="007615B0">
        <w:rPr>
          <w:rStyle w:val="1"/>
        </w:rPr>
        <w:t>Os disjuntores que atendem a norma IEC 60898 deverão possuir faixa</w:t>
      </w:r>
      <w:r>
        <w:rPr>
          <w:rStyle w:val="1"/>
        </w:rPr>
        <w:t xml:space="preserve"> de atuação instantânea tipo C. </w:t>
      </w:r>
      <w:r w:rsidRPr="007615B0">
        <w:rPr>
          <w:rStyle w:val="1"/>
        </w:rPr>
        <w:t xml:space="preserve">Os disjuntores que atendem a norma IEC 60947-2 deverão possuir a faixa de atuação instantânea de </w:t>
      </w:r>
      <w:proofErr w:type="gramStart"/>
      <w:r w:rsidRPr="007615B0">
        <w:rPr>
          <w:rStyle w:val="1"/>
        </w:rPr>
        <w:t>5In</w:t>
      </w:r>
      <w:proofErr w:type="gramEnd"/>
      <w:r w:rsidRPr="007615B0">
        <w:rPr>
          <w:rStyle w:val="1"/>
        </w:rPr>
        <w:t xml:space="preserve"> a 10In inclusive</w:t>
      </w:r>
      <w:r>
        <w:rPr>
          <w:rStyle w:val="1"/>
        </w:rPr>
        <w:t>.</w:t>
      </w:r>
    </w:p>
    <w:p w:rsidR="00683E6F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</w:p>
    <w:p w:rsidR="00683E6F" w:rsidRPr="00CA4472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  <w:i/>
          <w:u w:val="single"/>
        </w:rPr>
      </w:pPr>
      <w:r w:rsidRPr="00CA4472">
        <w:rPr>
          <w:rStyle w:val="1"/>
          <w:i/>
          <w:u w:val="single"/>
        </w:rPr>
        <w:t>Condutores Elétricos</w:t>
      </w:r>
    </w:p>
    <w:p w:rsidR="00683E6F" w:rsidRPr="007615B0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</w:pPr>
      <w:r w:rsidRPr="007615B0">
        <w:t xml:space="preserve">Todos os condutores deverão ser novos, de um único fabricante, sendo fornecidos e instalados pela contratada. </w:t>
      </w:r>
    </w:p>
    <w:p w:rsidR="00683E6F" w:rsidRPr="007615B0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</w:pPr>
      <w:r w:rsidRPr="007615B0">
        <w:t xml:space="preserve">Deverão ser utilizados cabos flexíveis em cobre, têmpera mole, classe </w:t>
      </w:r>
      <w:proofErr w:type="gramStart"/>
      <w:r w:rsidRPr="007615B0">
        <w:t>5</w:t>
      </w:r>
      <w:proofErr w:type="gramEnd"/>
      <w:r w:rsidRPr="007615B0">
        <w:t xml:space="preserve">, com isolação em </w:t>
      </w:r>
      <w:r>
        <w:t>PVC  750V-70ºC, conforme NBR 13248</w:t>
      </w:r>
      <w:r w:rsidRPr="007615B0">
        <w:t>.</w:t>
      </w:r>
    </w:p>
    <w:p w:rsidR="00683E6F" w:rsidRPr="007615B0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r w:rsidRPr="007615B0">
        <w:t>Quando em instalações sujeitas à umidade, ou quando especificados em projeto, deverão ser utilizados cabos flexíveis,</w:t>
      </w:r>
      <w:r>
        <w:t xml:space="preserve"> </w:t>
      </w:r>
      <w:r w:rsidRPr="007615B0">
        <w:t xml:space="preserve">em </w:t>
      </w:r>
      <w:r w:rsidRPr="00EA0B57">
        <w:t xml:space="preserve">cobre eletrolítico com isolamento </w:t>
      </w:r>
      <w:proofErr w:type="spellStart"/>
      <w:r w:rsidRPr="00EA0B57">
        <w:t>antichama</w:t>
      </w:r>
      <w:proofErr w:type="spellEnd"/>
      <w:r w:rsidRPr="00EA0B57">
        <w:t xml:space="preserve">, capa interna de </w:t>
      </w:r>
      <w:r>
        <w:t>XLPE</w:t>
      </w:r>
      <w:r w:rsidRPr="00EA0B57">
        <w:t xml:space="preserve"> e externa P</w:t>
      </w:r>
      <w:r>
        <w:t>VC</w:t>
      </w:r>
      <w:r w:rsidRPr="00EA0B57">
        <w:t xml:space="preserve"> – 1,0 KV</w:t>
      </w:r>
      <w:r>
        <w:t>.</w:t>
      </w:r>
    </w:p>
    <w:p w:rsidR="00683E6F" w:rsidRPr="007615B0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r w:rsidRPr="007615B0">
        <w:rPr>
          <w:rStyle w:val="1"/>
        </w:rPr>
        <w:t>Todo cabo encontrado danificado ou em desacordo com as Normas e Especificações, deverá ser removido e substituído.</w:t>
      </w:r>
    </w:p>
    <w:p w:rsidR="00683E6F" w:rsidRPr="007615B0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</w:pPr>
      <w:r>
        <w:t xml:space="preserve">Todos os </w:t>
      </w:r>
      <w:r w:rsidRPr="007615B0">
        <w:t>cabos deverão ser instalados de maneira que formem uma aparência limpa e ordenada.</w:t>
      </w:r>
    </w:p>
    <w:p w:rsidR="00683E6F" w:rsidRPr="007615B0" w:rsidRDefault="00683E6F" w:rsidP="00683E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Style w:val="1"/>
        </w:rPr>
      </w:pPr>
      <w:r w:rsidRPr="007615B0">
        <w:rPr>
          <w:rStyle w:val="1"/>
        </w:rPr>
        <w:t xml:space="preserve">Não serão permitidas emendas de cabos no interior dos </w:t>
      </w:r>
      <w:proofErr w:type="spellStart"/>
      <w:r w:rsidRPr="007615B0">
        <w:rPr>
          <w:rStyle w:val="1"/>
        </w:rPr>
        <w:t>eletrodutos</w:t>
      </w:r>
      <w:proofErr w:type="spellEnd"/>
      <w:r w:rsidRPr="007615B0">
        <w:rPr>
          <w:rStyle w:val="1"/>
        </w:rPr>
        <w:t xml:space="preserve"> sob hipótese alguma.</w:t>
      </w:r>
      <w:r>
        <w:rPr>
          <w:rStyle w:val="1"/>
        </w:rPr>
        <w:t xml:space="preserve"> </w:t>
      </w:r>
      <w:r w:rsidRPr="007615B0">
        <w:t xml:space="preserve">Deverão ser deixados, em todos os pontos de ligações, comprimentos </w:t>
      </w:r>
      <w:proofErr w:type="gramStart"/>
      <w:r w:rsidRPr="007615B0">
        <w:t>adequados de cabos para permitir as emendas que se tornarem necessárias</w:t>
      </w:r>
      <w:proofErr w:type="gramEnd"/>
      <w:r w:rsidRPr="007615B0">
        <w:t>.</w:t>
      </w:r>
    </w:p>
    <w:p w:rsidR="00683E6F" w:rsidRPr="00A4319B" w:rsidRDefault="00683E6F" w:rsidP="00683E6F">
      <w:pPr>
        <w:pStyle w:val="Corpodetex"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240" w:lineRule="auto"/>
        <w:rPr>
          <w:rStyle w:val="1"/>
          <w:lang w:val="pt-BR"/>
        </w:rPr>
      </w:pPr>
      <w:r w:rsidRPr="007615B0">
        <w:rPr>
          <w:rStyle w:val="1"/>
          <w:lang w:val="pt-BR"/>
        </w:rPr>
        <w:t xml:space="preserve">As emendas dos cabos devem ser mecanicamente resistentes, gerando uma perfeita condução elétrica. </w:t>
      </w:r>
    </w:p>
    <w:p w:rsidR="00683E6F" w:rsidRPr="007615B0" w:rsidRDefault="00683E6F" w:rsidP="00683E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Style w:val="1"/>
        </w:rPr>
      </w:pPr>
      <w:r w:rsidRPr="007615B0">
        <w:rPr>
          <w:rStyle w:val="1"/>
        </w:rPr>
        <w:t>As emendas em condutores isolados devem ser recobertas com isolação equivalente, em propriedades de isolamento idênticas àquelas dos próprios condutores.</w:t>
      </w:r>
    </w:p>
    <w:p w:rsidR="00683E6F" w:rsidRPr="007615B0" w:rsidRDefault="00683E6F" w:rsidP="00683E6F">
      <w:pPr>
        <w:tabs>
          <w:tab w:val="left" w:pos="28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2" w:hanging="282"/>
        <w:jc w:val="both"/>
        <w:rPr>
          <w:rStyle w:val="1"/>
        </w:rPr>
      </w:pPr>
      <w:r w:rsidRPr="007615B0">
        <w:rPr>
          <w:rStyle w:val="1"/>
        </w:rPr>
        <w:t>A identificação dos condutores será através da cor de seu isolamento:</w:t>
      </w:r>
    </w:p>
    <w:p w:rsidR="00683E6F" w:rsidRPr="007615B0" w:rsidRDefault="00683E6F" w:rsidP="00683E6F">
      <w:pPr>
        <w:tabs>
          <w:tab w:val="left" w:pos="282"/>
          <w:tab w:val="left" w:pos="717"/>
          <w:tab w:val="left" w:pos="1437"/>
          <w:tab w:val="left" w:pos="2157"/>
          <w:tab w:val="left" w:pos="2877"/>
          <w:tab w:val="left" w:pos="3597"/>
          <w:tab w:val="left" w:pos="4317"/>
          <w:tab w:val="left" w:pos="5037"/>
          <w:tab w:val="left" w:pos="5757"/>
          <w:tab w:val="left" w:pos="6477"/>
          <w:tab w:val="left" w:pos="7197"/>
          <w:tab w:val="left" w:pos="7917"/>
          <w:tab w:val="left" w:pos="8638"/>
        </w:tabs>
        <w:ind w:left="282"/>
        <w:jc w:val="both"/>
        <w:rPr>
          <w:rStyle w:val="1"/>
        </w:rPr>
      </w:pPr>
    </w:p>
    <w:p w:rsidR="00683E6F" w:rsidRPr="007615B0" w:rsidRDefault="00683E6F" w:rsidP="00683E6F">
      <w:pPr>
        <w:tabs>
          <w:tab w:val="left" w:pos="282"/>
          <w:tab w:val="left" w:pos="717"/>
          <w:tab w:val="left" w:pos="1437"/>
          <w:tab w:val="left" w:pos="2157"/>
          <w:tab w:val="left" w:pos="2877"/>
          <w:tab w:val="left" w:pos="3597"/>
          <w:tab w:val="left" w:pos="4317"/>
          <w:tab w:val="left" w:pos="5037"/>
          <w:tab w:val="left" w:pos="5757"/>
          <w:tab w:val="left" w:pos="6477"/>
          <w:tab w:val="left" w:pos="7197"/>
          <w:tab w:val="left" w:pos="7917"/>
          <w:tab w:val="left" w:pos="8638"/>
        </w:tabs>
        <w:ind w:left="282"/>
        <w:jc w:val="both"/>
        <w:rPr>
          <w:rStyle w:val="1"/>
        </w:rPr>
      </w:pPr>
      <w:r w:rsidRPr="007615B0">
        <w:rPr>
          <w:rStyle w:val="1"/>
        </w:rPr>
        <w:t xml:space="preserve">  </w:t>
      </w:r>
      <w:r w:rsidRPr="007615B0">
        <w:rPr>
          <w:rStyle w:val="1"/>
        </w:rPr>
        <w:tab/>
      </w:r>
      <w:proofErr w:type="gramStart"/>
      <w:r w:rsidRPr="007615B0">
        <w:rPr>
          <w:rStyle w:val="1"/>
        </w:rPr>
        <w:t>Condutor terra</w:t>
      </w:r>
      <w:proofErr w:type="gramEnd"/>
      <w:r w:rsidRPr="007615B0">
        <w:rPr>
          <w:rStyle w:val="1"/>
        </w:rPr>
        <w:t xml:space="preserve"> elétrico</w:t>
      </w:r>
      <w:r w:rsidRPr="007615B0">
        <w:rPr>
          <w:rStyle w:val="1"/>
        </w:rPr>
        <w:tab/>
        <w:t>- cor verde/amarelo ou verde</w:t>
      </w:r>
    </w:p>
    <w:p w:rsidR="00683E6F" w:rsidRPr="007615B0" w:rsidRDefault="00683E6F" w:rsidP="00683E6F">
      <w:pPr>
        <w:tabs>
          <w:tab w:val="left" w:pos="282"/>
          <w:tab w:val="left" w:pos="717"/>
          <w:tab w:val="left" w:pos="1437"/>
          <w:tab w:val="left" w:pos="2157"/>
          <w:tab w:val="left" w:pos="2877"/>
          <w:tab w:val="left" w:pos="3597"/>
          <w:tab w:val="left" w:pos="4317"/>
          <w:tab w:val="left" w:pos="5037"/>
          <w:tab w:val="left" w:pos="5757"/>
          <w:tab w:val="left" w:pos="6477"/>
          <w:tab w:val="left" w:pos="7197"/>
          <w:tab w:val="left" w:pos="7917"/>
          <w:tab w:val="left" w:pos="8638"/>
        </w:tabs>
        <w:ind w:left="282"/>
        <w:jc w:val="both"/>
        <w:rPr>
          <w:rStyle w:val="1"/>
        </w:rPr>
      </w:pPr>
      <w:r w:rsidRPr="007615B0">
        <w:rPr>
          <w:rStyle w:val="1"/>
        </w:rPr>
        <w:t xml:space="preserve">  </w:t>
      </w:r>
      <w:r w:rsidRPr="007615B0">
        <w:rPr>
          <w:rStyle w:val="1"/>
        </w:rPr>
        <w:tab/>
        <w:t xml:space="preserve">Condutor neutro </w:t>
      </w:r>
      <w:r w:rsidRPr="007615B0">
        <w:rPr>
          <w:rStyle w:val="1"/>
        </w:rPr>
        <w:tab/>
      </w:r>
      <w:r w:rsidRPr="007615B0">
        <w:rPr>
          <w:rStyle w:val="1"/>
        </w:rPr>
        <w:tab/>
        <w:t>- cor azul claro</w:t>
      </w:r>
    </w:p>
    <w:p w:rsidR="00683E6F" w:rsidRPr="007615B0" w:rsidRDefault="00683E6F" w:rsidP="00683E6F">
      <w:pPr>
        <w:tabs>
          <w:tab w:val="left" w:pos="282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left="282"/>
        <w:jc w:val="both"/>
        <w:rPr>
          <w:rStyle w:val="1"/>
        </w:rPr>
      </w:pPr>
      <w:r w:rsidRPr="007615B0">
        <w:rPr>
          <w:rStyle w:val="1"/>
        </w:rPr>
        <w:t xml:space="preserve">  </w:t>
      </w:r>
      <w:r w:rsidRPr="007615B0">
        <w:rPr>
          <w:rStyle w:val="1"/>
        </w:rPr>
        <w:tab/>
        <w:t>Condutor fase</w:t>
      </w:r>
      <w:r w:rsidRPr="007615B0">
        <w:rPr>
          <w:rStyle w:val="1"/>
        </w:rPr>
        <w:tab/>
      </w:r>
      <w:r>
        <w:rPr>
          <w:rStyle w:val="1"/>
        </w:rPr>
        <w:t>A</w:t>
      </w:r>
      <w:r w:rsidRPr="007615B0">
        <w:rPr>
          <w:rStyle w:val="1"/>
        </w:rPr>
        <w:tab/>
        <w:t>- cor preta, vermelha e/ou branca</w:t>
      </w:r>
    </w:p>
    <w:p w:rsidR="00683E6F" w:rsidRPr="007615B0" w:rsidRDefault="00683E6F" w:rsidP="00683E6F">
      <w:pPr>
        <w:tabs>
          <w:tab w:val="left" w:pos="282"/>
          <w:tab w:val="left" w:pos="717"/>
          <w:tab w:val="left" w:pos="1437"/>
          <w:tab w:val="left" w:pos="2157"/>
          <w:tab w:val="left" w:pos="2877"/>
          <w:tab w:val="left" w:pos="3597"/>
          <w:tab w:val="left" w:pos="4317"/>
          <w:tab w:val="left" w:pos="5037"/>
          <w:tab w:val="left" w:pos="5757"/>
          <w:tab w:val="left" w:pos="6477"/>
          <w:tab w:val="left" w:pos="7197"/>
          <w:tab w:val="left" w:pos="7917"/>
          <w:tab w:val="left" w:pos="8638"/>
        </w:tabs>
        <w:ind w:left="282"/>
        <w:jc w:val="both"/>
        <w:rPr>
          <w:rStyle w:val="1"/>
        </w:rPr>
      </w:pPr>
      <w:r w:rsidRPr="007615B0">
        <w:rPr>
          <w:rStyle w:val="1"/>
        </w:rPr>
        <w:tab/>
        <w:t>Condutor retorno</w:t>
      </w:r>
      <w:r w:rsidRPr="007615B0">
        <w:rPr>
          <w:rStyle w:val="1"/>
        </w:rPr>
        <w:tab/>
      </w:r>
      <w:r w:rsidRPr="007615B0">
        <w:rPr>
          <w:rStyle w:val="1"/>
        </w:rPr>
        <w:tab/>
        <w:t>- cor</w:t>
      </w:r>
      <w:r w:rsidRPr="007615B0">
        <w:rPr>
          <w:rStyle w:val="1"/>
          <w:b/>
        </w:rPr>
        <w:t xml:space="preserve"> </w:t>
      </w:r>
      <w:r w:rsidR="00B75935">
        <w:rPr>
          <w:rStyle w:val="1"/>
        </w:rPr>
        <w:t>amarela</w:t>
      </w:r>
    </w:p>
    <w:p w:rsidR="00683E6F" w:rsidRPr="007615B0" w:rsidRDefault="00683E6F" w:rsidP="00683E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Style w:val="1"/>
        </w:rPr>
      </w:pPr>
      <w:r w:rsidRPr="007615B0">
        <w:rPr>
          <w:rStyle w:val="1"/>
        </w:rPr>
        <w:t>É imprescindível a identificação dos cabos por meio de anilhas. As mesmas serão fixadas nas duas extremidades dos cabos, nas caixas de passagem e terão o número do circuito elétrico correspondente e o quadro a que pertencem.</w:t>
      </w:r>
    </w:p>
    <w:p w:rsidR="00683E6F" w:rsidRPr="00CA4472" w:rsidRDefault="00683E6F" w:rsidP="00683E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Style w:val="1"/>
        </w:rPr>
      </w:pPr>
      <w:r>
        <w:rPr>
          <w:rStyle w:val="1"/>
        </w:rPr>
        <w:tab/>
      </w:r>
    </w:p>
    <w:p w:rsidR="00683E6F" w:rsidRPr="006C2519" w:rsidRDefault="00683E6F" w:rsidP="00683E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Style w:val="1"/>
          <w:b/>
          <w:u w:val="single"/>
        </w:rPr>
      </w:pPr>
      <w:r>
        <w:rPr>
          <w:rStyle w:val="1"/>
          <w:i/>
          <w:u w:val="single"/>
        </w:rPr>
        <w:t xml:space="preserve">Tomadas </w:t>
      </w:r>
      <w:r w:rsidRPr="006C2519">
        <w:rPr>
          <w:rStyle w:val="1"/>
          <w:i/>
          <w:u w:val="single"/>
        </w:rPr>
        <w:t>de Energia</w:t>
      </w:r>
      <w:proofErr w:type="gramStart"/>
      <w:r w:rsidRPr="006C2519">
        <w:rPr>
          <w:rStyle w:val="1"/>
          <w:i/>
          <w:u w:val="single"/>
        </w:rPr>
        <w:t xml:space="preserve">  </w:t>
      </w:r>
      <w:proofErr w:type="gramEnd"/>
      <w:r w:rsidRPr="006C2519">
        <w:rPr>
          <w:rStyle w:val="1"/>
          <w:i/>
          <w:u w:val="single"/>
        </w:rPr>
        <w:t>Elétrica</w:t>
      </w:r>
    </w:p>
    <w:p w:rsidR="00683E6F" w:rsidRPr="007615B0" w:rsidRDefault="00683E6F" w:rsidP="00683E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Style w:val="1"/>
        </w:rPr>
      </w:pPr>
      <w:r w:rsidRPr="007615B0">
        <w:rPr>
          <w:rStyle w:val="1"/>
        </w:rPr>
        <w:tab/>
        <w:t xml:space="preserve">As tomadas comuns deverão ser </w:t>
      </w:r>
      <w:r>
        <w:rPr>
          <w:rStyle w:val="1"/>
        </w:rPr>
        <w:t xml:space="preserve">2P+T padrão brasileiro, </w:t>
      </w:r>
      <w:smartTag w:uri="urn:schemas-microsoft-com:office:smarttags" w:element="metricconverter">
        <w:smartTagPr>
          <w:attr w:name="ProductID" w:val="20 A"/>
        </w:smartTagPr>
        <w:r>
          <w:rPr>
            <w:rStyle w:val="1"/>
          </w:rPr>
          <w:t>20 A</w:t>
        </w:r>
      </w:smartTag>
      <w:r>
        <w:rPr>
          <w:rStyle w:val="1"/>
        </w:rPr>
        <w:t>.</w:t>
      </w:r>
    </w:p>
    <w:p w:rsidR="00683E6F" w:rsidRPr="007615B0" w:rsidRDefault="00683E6F" w:rsidP="00683E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Style w:val="1"/>
        </w:rPr>
      </w:pPr>
      <w:r w:rsidRPr="007615B0">
        <w:rPr>
          <w:rStyle w:val="1"/>
        </w:rPr>
        <w:tab/>
        <w:t>Altura das tomadas</w:t>
      </w:r>
      <w:r>
        <w:rPr>
          <w:rStyle w:val="1"/>
        </w:rPr>
        <w:t xml:space="preserve"> (em relação </w:t>
      </w:r>
      <w:proofErr w:type="gramStart"/>
      <w:r>
        <w:rPr>
          <w:rStyle w:val="1"/>
        </w:rPr>
        <w:t>a</w:t>
      </w:r>
      <w:proofErr w:type="gramEnd"/>
      <w:r>
        <w:rPr>
          <w:rStyle w:val="1"/>
        </w:rPr>
        <w:t xml:space="preserve"> base)</w:t>
      </w:r>
      <w:r w:rsidRPr="007615B0">
        <w:rPr>
          <w:rStyle w:val="1"/>
        </w:rPr>
        <w:t>:</w:t>
      </w:r>
    </w:p>
    <w:p w:rsidR="00683E6F" w:rsidRPr="007615B0" w:rsidRDefault="00683E6F" w:rsidP="00683E6F">
      <w:pPr>
        <w:widowControl w:val="0"/>
        <w:numPr>
          <w:ilvl w:val="0"/>
          <w:numId w:val="6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both"/>
        <w:rPr>
          <w:rStyle w:val="1"/>
        </w:rPr>
      </w:pPr>
      <w:r w:rsidRPr="007615B0">
        <w:rPr>
          <w:rStyle w:val="1"/>
        </w:rPr>
        <w:t xml:space="preserve">Tomada baixa: </w:t>
      </w:r>
      <w:smartTag w:uri="urn:schemas-microsoft-com:office:smarttags" w:element="metricconverter">
        <w:smartTagPr>
          <w:attr w:name="ProductID" w:val="30 cm"/>
        </w:smartTagPr>
        <w:r>
          <w:rPr>
            <w:rStyle w:val="1"/>
          </w:rPr>
          <w:t>30 cm</w:t>
        </w:r>
      </w:smartTag>
      <w:r w:rsidRPr="007615B0">
        <w:rPr>
          <w:rStyle w:val="1"/>
        </w:rPr>
        <w:t>.</w:t>
      </w:r>
    </w:p>
    <w:p w:rsidR="00683E6F" w:rsidRPr="007615B0" w:rsidRDefault="00683E6F" w:rsidP="00683E6F">
      <w:pPr>
        <w:widowControl w:val="0"/>
        <w:numPr>
          <w:ilvl w:val="0"/>
          <w:numId w:val="6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both"/>
        <w:rPr>
          <w:rStyle w:val="1"/>
        </w:rPr>
      </w:pPr>
      <w:r>
        <w:rPr>
          <w:rStyle w:val="1"/>
        </w:rPr>
        <w:t xml:space="preserve">Tomada média: </w:t>
      </w:r>
      <w:smartTag w:uri="urn:schemas-microsoft-com:office:smarttags" w:element="metricconverter">
        <w:smartTagPr>
          <w:attr w:name="ProductID" w:val="110 cm"/>
        </w:smartTagPr>
        <w:r>
          <w:rPr>
            <w:rStyle w:val="1"/>
          </w:rPr>
          <w:t>110 cm</w:t>
        </w:r>
      </w:smartTag>
      <w:r w:rsidRPr="007615B0">
        <w:rPr>
          <w:rStyle w:val="1"/>
        </w:rPr>
        <w:t>.</w:t>
      </w:r>
    </w:p>
    <w:p w:rsidR="00683E6F" w:rsidRPr="007615B0" w:rsidRDefault="00B75935" w:rsidP="00683E6F">
      <w:pPr>
        <w:widowControl w:val="0"/>
        <w:numPr>
          <w:ilvl w:val="0"/>
          <w:numId w:val="6"/>
        </w:numPr>
        <w:tabs>
          <w:tab w:val="left" w:pos="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autoSpaceDE w:val="0"/>
        <w:autoSpaceDN w:val="0"/>
        <w:adjustRightInd w:val="0"/>
        <w:jc w:val="both"/>
        <w:rPr>
          <w:rStyle w:val="1"/>
        </w:rPr>
      </w:pPr>
      <w:r>
        <w:rPr>
          <w:rStyle w:val="1"/>
        </w:rPr>
        <w:t xml:space="preserve">Tomada alta: </w:t>
      </w:r>
      <w:r>
        <w:rPr>
          <w:rStyle w:val="1"/>
        </w:rPr>
        <w:tab/>
        <w:t>22</w:t>
      </w:r>
      <w:r w:rsidR="00683E6F" w:rsidRPr="007615B0">
        <w:rPr>
          <w:rStyle w:val="1"/>
        </w:rPr>
        <w:t>0</w:t>
      </w:r>
      <w:r w:rsidR="00683E6F">
        <w:rPr>
          <w:rStyle w:val="1"/>
        </w:rPr>
        <w:t xml:space="preserve"> c</w:t>
      </w:r>
      <w:r w:rsidR="00683E6F" w:rsidRPr="007615B0">
        <w:rPr>
          <w:rStyle w:val="1"/>
        </w:rPr>
        <w:t xml:space="preserve">m </w:t>
      </w:r>
    </w:p>
    <w:p w:rsidR="00683E6F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</w:p>
    <w:p w:rsidR="00683E6F" w:rsidRPr="00A41617" w:rsidRDefault="00683E6F" w:rsidP="00683E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Style w:val="1"/>
          <w:i/>
          <w:u w:val="single"/>
        </w:rPr>
      </w:pPr>
      <w:r w:rsidRPr="00A41617">
        <w:rPr>
          <w:rStyle w:val="1"/>
          <w:i/>
          <w:u w:val="single"/>
        </w:rPr>
        <w:t xml:space="preserve">Interruptores </w:t>
      </w:r>
    </w:p>
    <w:p w:rsidR="00683E6F" w:rsidRDefault="00683E6F" w:rsidP="00683E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</w:pPr>
      <w:r w:rsidRPr="007615B0">
        <w:rPr>
          <w:rStyle w:val="1"/>
        </w:rPr>
        <w:t xml:space="preserve">A altura dos </w:t>
      </w:r>
      <w:r w:rsidRPr="00B9273E">
        <w:rPr>
          <w:rStyle w:val="1"/>
        </w:rPr>
        <w:t xml:space="preserve">interruptores será </w:t>
      </w:r>
      <w:smartTag w:uri="urn:schemas-microsoft-com:office:smarttags" w:element="metricconverter">
        <w:smartTagPr>
          <w:attr w:name="ProductID" w:val="110 cm"/>
        </w:smartTagPr>
        <w:r>
          <w:rPr>
            <w:rStyle w:val="1"/>
          </w:rPr>
          <w:t>110 cm</w:t>
        </w:r>
      </w:smartTag>
      <w:r>
        <w:rPr>
          <w:rStyle w:val="1"/>
        </w:rPr>
        <w:t xml:space="preserve"> da base</w:t>
      </w:r>
      <w:r w:rsidRPr="00B9273E">
        <w:rPr>
          <w:rStyle w:val="1"/>
        </w:rPr>
        <w:t xml:space="preserve"> ao piso acabado</w:t>
      </w:r>
      <w:r>
        <w:rPr>
          <w:rStyle w:val="1"/>
        </w:rPr>
        <w:t xml:space="preserve"> e </w:t>
      </w:r>
      <w:proofErr w:type="gramStart"/>
      <w:r>
        <w:rPr>
          <w:rStyle w:val="1"/>
        </w:rPr>
        <w:t>10cm</w:t>
      </w:r>
      <w:proofErr w:type="gramEnd"/>
      <w:r>
        <w:rPr>
          <w:rStyle w:val="1"/>
        </w:rPr>
        <w:t xml:space="preserve"> dos alisares das portas</w:t>
      </w:r>
      <w:r w:rsidRPr="00B9273E">
        <w:rPr>
          <w:rStyle w:val="1"/>
        </w:rPr>
        <w:t>.</w:t>
      </w:r>
      <w:r w:rsidRPr="00B02598">
        <w:t xml:space="preserve"> </w:t>
      </w:r>
    </w:p>
    <w:p w:rsidR="00683E6F" w:rsidRPr="00B9273E" w:rsidRDefault="00683E6F" w:rsidP="00683E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Style w:val="1"/>
          <w:b/>
        </w:rPr>
      </w:pPr>
      <w:r w:rsidRPr="00EA0B57">
        <w:t>Os Interruptores serão do tipo silencioso, com</w:t>
      </w:r>
      <w:r>
        <w:t xml:space="preserve"> teclas de embutir, unipolar, </w:t>
      </w:r>
      <w:proofErr w:type="gramStart"/>
      <w:r>
        <w:t>127V</w:t>
      </w:r>
      <w:proofErr w:type="gramEnd"/>
      <w:r w:rsidRPr="00EA0B57">
        <w:t xml:space="preserve"> - </w:t>
      </w:r>
      <w:smartTag w:uri="urn:schemas-microsoft-com:office:smarttags" w:element="metricconverter">
        <w:smartTagPr>
          <w:attr w:name="ProductID" w:val="10 A"/>
        </w:smartTagPr>
        <w:r w:rsidRPr="00EA0B57">
          <w:t>10 A</w:t>
        </w:r>
      </w:smartTag>
    </w:p>
    <w:p w:rsidR="00683E6F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</w:p>
    <w:p w:rsidR="00683E6F" w:rsidRPr="00A41617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  <w:u w:val="single"/>
        </w:rPr>
      </w:pPr>
      <w:proofErr w:type="spellStart"/>
      <w:r w:rsidRPr="00A41617">
        <w:rPr>
          <w:rStyle w:val="1"/>
          <w:i/>
          <w:u w:val="single"/>
        </w:rPr>
        <w:lastRenderedPageBreak/>
        <w:t>Eletrodutos</w:t>
      </w:r>
      <w:proofErr w:type="spellEnd"/>
      <w:r w:rsidRPr="00A41617">
        <w:rPr>
          <w:rStyle w:val="1"/>
          <w:i/>
          <w:u w:val="single"/>
        </w:rPr>
        <w:t>, Curvas e Luvas</w:t>
      </w:r>
    </w:p>
    <w:p w:rsidR="00683E6F" w:rsidRPr="007615B0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  <w:b/>
        </w:rPr>
      </w:pPr>
      <w:r w:rsidRPr="007615B0">
        <w:rPr>
          <w:rStyle w:val="1"/>
        </w:rPr>
        <w:t xml:space="preserve">Os </w:t>
      </w:r>
      <w:proofErr w:type="spellStart"/>
      <w:r w:rsidRPr="007615B0">
        <w:rPr>
          <w:rStyle w:val="1"/>
        </w:rPr>
        <w:t>eletrodutos</w:t>
      </w:r>
      <w:proofErr w:type="spellEnd"/>
      <w:r w:rsidRPr="007615B0">
        <w:rPr>
          <w:rStyle w:val="1"/>
        </w:rPr>
        <w:t xml:space="preserve"> deverão ser novos com bitolas indicadas no projeto. </w:t>
      </w:r>
    </w:p>
    <w:p w:rsidR="00683E6F" w:rsidRPr="007615B0" w:rsidRDefault="00683E6F" w:rsidP="00683E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Style w:val="1"/>
        </w:rPr>
      </w:pPr>
      <w:r w:rsidRPr="007615B0">
        <w:rPr>
          <w:rStyle w:val="1"/>
        </w:rPr>
        <w:t xml:space="preserve">Os </w:t>
      </w:r>
      <w:proofErr w:type="spellStart"/>
      <w:r w:rsidRPr="007615B0">
        <w:rPr>
          <w:rStyle w:val="1"/>
        </w:rPr>
        <w:t>eletrodutos</w:t>
      </w:r>
      <w:proofErr w:type="spellEnd"/>
      <w:r w:rsidRPr="007615B0">
        <w:rPr>
          <w:rStyle w:val="1"/>
        </w:rPr>
        <w:t xml:space="preserve"> de PVC deverão ser do tipo rígido,</w:t>
      </w:r>
      <w:r w:rsidRPr="007615B0">
        <w:rPr>
          <w:rStyle w:val="1"/>
          <w:b/>
        </w:rPr>
        <w:t xml:space="preserve"> </w:t>
      </w:r>
      <w:r w:rsidRPr="007615B0">
        <w:rPr>
          <w:rStyle w:val="1"/>
        </w:rPr>
        <w:t xml:space="preserve">pesado, não </w:t>
      </w:r>
      <w:proofErr w:type="spellStart"/>
      <w:r w:rsidRPr="007615B0">
        <w:rPr>
          <w:rStyle w:val="1"/>
        </w:rPr>
        <w:t>propagantes</w:t>
      </w:r>
      <w:proofErr w:type="spellEnd"/>
      <w:r w:rsidRPr="007615B0">
        <w:rPr>
          <w:rStyle w:val="1"/>
        </w:rPr>
        <w:t xml:space="preserve"> à chama com rosca nas extremidades, fabricados e testados de acordo com as normas da ABNT (N</w:t>
      </w:r>
      <w:r>
        <w:rPr>
          <w:rStyle w:val="1"/>
        </w:rPr>
        <w:t xml:space="preserve">BR 6150) e fornecidos em peças </w:t>
      </w:r>
      <w:r w:rsidRPr="007615B0">
        <w:rPr>
          <w:rStyle w:val="1"/>
        </w:rPr>
        <w:t xml:space="preserve">no comprimento de </w:t>
      </w:r>
      <w:proofErr w:type="gramStart"/>
      <w:r w:rsidRPr="007615B0">
        <w:rPr>
          <w:rStyle w:val="1"/>
        </w:rPr>
        <w:t>3000mm</w:t>
      </w:r>
      <w:proofErr w:type="gramEnd"/>
      <w:r w:rsidRPr="007615B0">
        <w:rPr>
          <w:rStyle w:val="1"/>
        </w:rPr>
        <w:t>, na cor preta e nos diâmetros indicados nas listas de materiais.</w:t>
      </w:r>
    </w:p>
    <w:p w:rsidR="00683E6F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r w:rsidRPr="007615B0">
        <w:rPr>
          <w:rStyle w:val="1"/>
        </w:rPr>
        <w:t xml:space="preserve">Os </w:t>
      </w:r>
      <w:proofErr w:type="spellStart"/>
      <w:r w:rsidRPr="007615B0">
        <w:rPr>
          <w:rStyle w:val="1"/>
        </w:rPr>
        <w:t>eletrodutos</w:t>
      </w:r>
      <w:proofErr w:type="spellEnd"/>
      <w:r w:rsidRPr="007615B0">
        <w:rPr>
          <w:rStyle w:val="1"/>
        </w:rPr>
        <w:t xml:space="preserve"> de Aço Carbono deverão ser do tipo rígido, com rosca nas extremidades, fornecidos em peças de </w:t>
      </w:r>
      <w:smartTag w:uri="urn:schemas-microsoft-com:office:smarttags" w:element="metricconverter">
        <w:smartTagPr>
          <w:attr w:name="ProductID" w:val="3000 mm"/>
        </w:smartTagPr>
        <w:r w:rsidRPr="007615B0">
          <w:rPr>
            <w:rStyle w:val="1"/>
          </w:rPr>
          <w:t>3000 mm</w:t>
        </w:r>
      </w:smartTag>
      <w:r w:rsidRPr="007615B0">
        <w:rPr>
          <w:rStyle w:val="1"/>
        </w:rPr>
        <w:t xml:space="preserve"> de comprimento. A galvanização será pelo processo de imersão </w:t>
      </w:r>
      <w:proofErr w:type="gramStart"/>
      <w:r w:rsidRPr="007615B0">
        <w:rPr>
          <w:rStyle w:val="1"/>
        </w:rPr>
        <w:t>a quente</w:t>
      </w:r>
      <w:proofErr w:type="gramEnd"/>
      <w:r w:rsidRPr="007615B0">
        <w:rPr>
          <w:rStyle w:val="1"/>
        </w:rPr>
        <w:t xml:space="preserve"> em zinco fundido, conforme normas ABNT-EB 344/90 (NBR 6223) - Produtos de aço ou ferro fundido, revestimento de zinco por imersão à quente.</w:t>
      </w:r>
      <w:r w:rsidRPr="007615B0">
        <w:rPr>
          <w:rStyle w:val="1"/>
        </w:rPr>
        <w:tab/>
      </w:r>
    </w:p>
    <w:p w:rsidR="00683E6F" w:rsidRPr="007615B0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r>
        <w:rPr>
          <w:rStyle w:val="1"/>
        </w:rPr>
        <w:t xml:space="preserve">Os </w:t>
      </w:r>
      <w:proofErr w:type="spellStart"/>
      <w:r>
        <w:rPr>
          <w:rStyle w:val="1"/>
        </w:rPr>
        <w:t>eletrodutos</w:t>
      </w:r>
      <w:proofErr w:type="spellEnd"/>
      <w:r>
        <w:rPr>
          <w:rStyle w:val="1"/>
        </w:rPr>
        <w:t xml:space="preserve"> corrugados flexíveis poderão ser utilizados, desde que sejam utilizados os modelos reforçados, conforme norma </w:t>
      </w:r>
      <w:r w:rsidRPr="00FF32B6">
        <w:rPr>
          <w:bCs/>
          <w:color w:val="000000"/>
        </w:rPr>
        <w:t>NBR 15465</w:t>
      </w:r>
      <w:r>
        <w:rPr>
          <w:bCs/>
          <w:color w:val="000000"/>
        </w:rPr>
        <w:t>.</w:t>
      </w:r>
    </w:p>
    <w:p w:rsidR="00683E6F" w:rsidRPr="007615B0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r w:rsidRPr="007615B0">
        <w:rPr>
          <w:rStyle w:val="1"/>
        </w:rPr>
        <w:t xml:space="preserve">Na colocação de </w:t>
      </w:r>
      <w:proofErr w:type="spellStart"/>
      <w:r w:rsidRPr="007615B0">
        <w:rPr>
          <w:rStyle w:val="1"/>
        </w:rPr>
        <w:t>eletrodutos</w:t>
      </w:r>
      <w:proofErr w:type="spellEnd"/>
      <w:r w:rsidRPr="007615B0">
        <w:rPr>
          <w:rStyle w:val="1"/>
        </w:rPr>
        <w:t xml:space="preserve"> embutidos nas paredes, o enchimento da alvenaria será com argamassa. O trabalho de remendo na alvenaria, com argamassa deverá ser o mais perfeito possível para se evitar rachaduras posteriores.</w:t>
      </w:r>
    </w:p>
    <w:p w:rsidR="00683E6F" w:rsidRPr="007615B0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r w:rsidRPr="007615B0">
        <w:rPr>
          <w:rStyle w:val="1"/>
        </w:rPr>
        <w:t>Não serão permitidas curvas com ângulos maiores que 90 graus.</w:t>
      </w:r>
    </w:p>
    <w:p w:rsidR="00683E6F" w:rsidRPr="007615B0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r w:rsidRPr="007615B0">
        <w:rPr>
          <w:rStyle w:val="1"/>
        </w:rPr>
        <w:t xml:space="preserve">Não será permitido aquecer os </w:t>
      </w:r>
      <w:proofErr w:type="spellStart"/>
      <w:r w:rsidRPr="007615B0">
        <w:rPr>
          <w:rStyle w:val="1"/>
        </w:rPr>
        <w:t>eletrodutos</w:t>
      </w:r>
      <w:proofErr w:type="spellEnd"/>
      <w:r w:rsidRPr="007615B0">
        <w:rPr>
          <w:rStyle w:val="1"/>
        </w:rPr>
        <w:t xml:space="preserve"> para facilitar seu </w:t>
      </w:r>
      <w:proofErr w:type="spellStart"/>
      <w:r w:rsidRPr="007615B0">
        <w:rPr>
          <w:rStyle w:val="1"/>
        </w:rPr>
        <w:t>curvamento</w:t>
      </w:r>
      <w:proofErr w:type="spellEnd"/>
      <w:r w:rsidRPr="007615B0">
        <w:rPr>
          <w:rStyle w:val="1"/>
        </w:rPr>
        <w:t>, sendo que este deverá ser executado ainda, sem enrugamento, amassaduras ou avarias no revestimento.</w:t>
      </w:r>
    </w:p>
    <w:p w:rsidR="00683E6F" w:rsidRPr="007615B0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r w:rsidRPr="007615B0">
        <w:rPr>
          <w:rStyle w:val="1"/>
        </w:rPr>
        <w:t xml:space="preserve">As emendas de </w:t>
      </w:r>
      <w:proofErr w:type="spellStart"/>
      <w:r w:rsidRPr="007615B0">
        <w:rPr>
          <w:rStyle w:val="1"/>
        </w:rPr>
        <w:t>eletrodutos</w:t>
      </w:r>
      <w:proofErr w:type="spellEnd"/>
      <w:r w:rsidRPr="007615B0">
        <w:rPr>
          <w:rStyle w:val="1"/>
        </w:rPr>
        <w:t xml:space="preserve"> deverão ser realizadas mediante luvas apropriadas. </w:t>
      </w:r>
    </w:p>
    <w:p w:rsidR="00683E6F" w:rsidRPr="007615B0" w:rsidRDefault="00683E6F" w:rsidP="00683E6F">
      <w:pPr>
        <w:pStyle w:val="11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  <w:lang w:val="pt-BR"/>
        </w:rPr>
      </w:pPr>
      <w:r w:rsidRPr="007615B0">
        <w:rPr>
          <w:rStyle w:val="1"/>
          <w:lang w:val="pt-BR"/>
        </w:rPr>
        <w:t xml:space="preserve">Os </w:t>
      </w:r>
      <w:proofErr w:type="spellStart"/>
      <w:r w:rsidRPr="007615B0">
        <w:rPr>
          <w:rStyle w:val="1"/>
          <w:lang w:val="pt-BR"/>
        </w:rPr>
        <w:t>eletrodutos</w:t>
      </w:r>
      <w:proofErr w:type="spellEnd"/>
      <w:r w:rsidRPr="007615B0">
        <w:rPr>
          <w:rStyle w:val="1"/>
          <w:lang w:val="pt-BR"/>
        </w:rPr>
        <w:t xml:space="preserve"> roscados no campo deverão ter rosca em concordância com as normas, devendo permitir o </w:t>
      </w:r>
      <w:proofErr w:type="spellStart"/>
      <w:r w:rsidRPr="007615B0">
        <w:rPr>
          <w:rStyle w:val="1"/>
          <w:lang w:val="pt-BR"/>
        </w:rPr>
        <w:t>roscamento</w:t>
      </w:r>
      <w:proofErr w:type="spellEnd"/>
      <w:r w:rsidRPr="007615B0">
        <w:rPr>
          <w:rStyle w:val="1"/>
          <w:lang w:val="pt-BR"/>
        </w:rPr>
        <w:t xml:space="preserve"> de no mínimo </w:t>
      </w:r>
      <w:proofErr w:type="gramStart"/>
      <w:r w:rsidRPr="007615B0">
        <w:rPr>
          <w:rStyle w:val="1"/>
          <w:lang w:val="pt-BR"/>
        </w:rPr>
        <w:t>5</w:t>
      </w:r>
      <w:proofErr w:type="gramEnd"/>
      <w:r w:rsidRPr="007615B0">
        <w:rPr>
          <w:rStyle w:val="1"/>
          <w:lang w:val="pt-BR"/>
        </w:rPr>
        <w:t xml:space="preserve"> (cinco) fios de rosca. As r</w:t>
      </w:r>
      <w:r>
        <w:rPr>
          <w:rStyle w:val="1"/>
          <w:lang w:val="pt-BR"/>
        </w:rPr>
        <w:t xml:space="preserve">oscas que contiverem uma volta </w:t>
      </w:r>
      <w:r w:rsidRPr="007615B0">
        <w:rPr>
          <w:rStyle w:val="1"/>
          <w:lang w:val="pt-BR"/>
        </w:rPr>
        <w:t xml:space="preserve">ou mais de fios cortados deverão ser </w:t>
      </w:r>
      <w:proofErr w:type="gramStart"/>
      <w:r w:rsidRPr="007615B0">
        <w:rPr>
          <w:rStyle w:val="1"/>
          <w:lang w:val="pt-BR"/>
        </w:rPr>
        <w:t>rejeitadas</w:t>
      </w:r>
      <w:proofErr w:type="gramEnd"/>
      <w:r w:rsidRPr="007615B0">
        <w:rPr>
          <w:rStyle w:val="1"/>
          <w:lang w:val="pt-BR"/>
        </w:rPr>
        <w:t>, mesmo que a falha não fique na faixa de aperto.</w:t>
      </w:r>
    </w:p>
    <w:p w:rsidR="00683E6F" w:rsidRPr="007615B0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r w:rsidRPr="007615B0">
        <w:rPr>
          <w:rStyle w:val="1"/>
        </w:rPr>
        <w:t xml:space="preserve">Durante a sua instalação e antes da enfiação, os </w:t>
      </w:r>
      <w:proofErr w:type="spellStart"/>
      <w:r w:rsidRPr="007615B0">
        <w:rPr>
          <w:rStyle w:val="1"/>
        </w:rPr>
        <w:t>eletrodutos</w:t>
      </w:r>
      <w:proofErr w:type="spellEnd"/>
      <w:r w:rsidRPr="007615B0">
        <w:rPr>
          <w:rStyle w:val="1"/>
        </w:rPr>
        <w:t xml:space="preserve"> deverão ter as suas extremidades fechadas a fim de evitar a entrada de corpos estranhos. Antes da enfiação deverão ser instaladas, nas extremidades dos </w:t>
      </w:r>
      <w:proofErr w:type="spellStart"/>
      <w:r w:rsidRPr="007615B0">
        <w:rPr>
          <w:rStyle w:val="1"/>
        </w:rPr>
        <w:t>eletrodutos</w:t>
      </w:r>
      <w:proofErr w:type="spellEnd"/>
      <w:r w:rsidRPr="007615B0">
        <w:rPr>
          <w:rStyle w:val="1"/>
        </w:rPr>
        <w:t xml:space="preserve">, buchas adequadas a fim de evitar danos no isolamento dos condutores. </w:t>
      </w:r>
    </w:p>
    <w:p w:rsidR="00683E6F" w:rsidRPr="007615B0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r w:rsidRPr="007615B0">
        <w:rPr>
          <w:rStyle w:val="1"/>
        </w:rPr>
        <w:t xml:space="preserve">Os </w:t>
      </w:r>
      <w:proofErr w:type="spellStart"/>
      <w:r w:rsidRPr="007615B0">
        <w:rPr>
          <w:rStyle w:val="1"/>
        </w:rPr>
        <w:t>eletrodutos</w:t>
      </w:r>
      <w:proofErr w:type="spellEnd"/>
      <w:r w:rsidRPr="007615B0">
        <w:rPr>
          <w:rStyle w:val="1"/>
        </w:rPr>
        <w:t xml:space="preserve"> deverão ser submetidos à cuidadosa limpeza antes da enfiação, verificando-se o total desimpedimento no interior dos mesmos. </w:t>
      </w:r>
    </w:p>
    <w:p w:rsidR="00683E6F" w:rsidRPr="007615B0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r w:rsidRPr="007615B0">
        <w:rPr>
          <w:rStyle w:val="1"/>
        </w:rPr>
        <w:t xml:space="preserve">Onde houver possibilidade de infiltração de água ou condensação na montagem dos lances horizontais de </w:t>
      </w:r>
      <w:proofErr w:type="spellStart"/>
      <w:r w:rsidRPr="007615B0">
        <w:rPr>
          <w:rStyle w:val="1"/>
        </w:rPr>
        <w:t>eletrodutos</w:t>
      </w:r>
      <w:proofErr w:type="spellEnd"/>
      <w:r w:rsidRPr="007615B0">
        <w:rPr>
          <w:rStyle w:val="1"/>
        </w:rPr>
        <w:t>, dever-se-á dar o caimento mínimo nos mesmos, a fim de evitar acúmulo de umidade ou água no seu interior. Não deve haver pontos altos ou baixos que provoquem o acúmulo de água nos dutos.</w:t>
      </w:r>
    </w:p>
    <w:p w:rsidR="00683E6F" w:rsidRPr="007615B0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r>
        <w:rPr>
          <w:rStyle w:val="1"/>
        </w:rPr>
        <w:t xml:space="preserve">Em cada </w:t>
      </w:r>
      <w:proofErr w:type="spellStart"/>
      <w:r w:rsidRPr="007615B0">
        <w:rPr>
          <w:rStyle w:val="1"/>
        </w:rPr>
        <w:t>eletroduto</w:t>
      </w:r>
      <w:proofErr w:type="spellEnd"/>
      <w:r w:rsidRPr="007615B0">
        <w:rPr>
          <w:rStyle w:val="1"/>
        </w:rPr>
        <w:t xml:space="preserve"> vazio (reserva) deverá ser colocado um fio-guia de arame galvanizado número 14BWG, ou similar, para facilitar a enfiação.</w:t>
      </w:r>
    </w:p>
    <w:p w:rsidR="00683E6F" w:rsidRPr="007615B0" w:rsidRDefault="00683E6F" w:rsidP="00683E6F">
      <w:pPr>
        <w:tabs>
          <w:tab w:val="left" w:pos="0"/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  <w:b/>
        </w:rPr>
      </w:pPr>
      <w:r w:rsidRPr="007615B0">
        <w:rPr>
          <w:rStyle w:val="1"/>
        </w:rPr>
        <w:t xml:space="preserve">As luvas </w:t>
      </w:r>
      <w:r>
        <w:rPr>
          <w:rStyle w:val="1"/>
        </w:rPr>
        <w:t xml:space="preserve">e curvas </w:t>
      </w:r>
      <w:r w:rsidRPr="007615B0">
        <w:rPr>
          <w:rStyle w:val="1"/>
        </w:rPr>
        <w:t>deverão ser fabricadas com os me</w:t>
      </w:r>
      <w:r>
        <w:rPr>
          <w:rStyle w:val="1"/>
        </w:rPr>
        <w:t xml:space="preserve">smos materiais dos </w:t>
      </w:r>
      <w:proofErr w:type="spellStart"/>
      <w:r>
        <w:rPr>
          <w:rStyle w:val="1"/>
        </w:rPr>
        <w:t>eletrodutos</w:t>
      </w:r>
      <w:proofErr w:type="spellEnd"/>
      <w:r>
        <w:rPr>
          <w:rStyle w:val="1"/>
        </w:rPr>
        <w:t>.</w:t>
      </w:r>
    </w:p>
    <w:p w:rsidR="00683E6F" w:rsidRPr="007615B0" w:rsidRDefault="00683E6F" w:rsidP="00683E6F">
      <w:pPr>
        <w:tabs>
          <w:tab w:val="left" w:pos="0"/>
          <w:tab w:val="left" w:pos="708"/>
          <w:tab w:val="left" w:pos="141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Style w:val="1"/>
        </w:rPr>
      </w:pPr>
      <w:r w:rsidRPr="007615B0">
        <w:rPr>
          <w:rStyle w:val="1"/>
        </w:rPr>
        <w:t xml:space="preserve">Em caso de </w:t>
      </w:r>
      <w:proofErr w:type="spellStart"/>
      <w:r w:rsidRPr="007615B0">
        <w:rPr>
          <w:rStyle w:val="1"/>
        </w:rPr>
        <w:t>eletrodutos</w:t>
      </w:r>
      <w:proofErr w:type="spellEnd"/>
      <w:r w:rsidRPr="007615B0">
        <w:rPr>
          <w:rStyle w:val="1"/>
        </w:rPr>
        <w:t xml:space="preserve"> aparentes acima da laje de cobertura, será necessária </w:t>
      </w:r>
      <w:r>
        <w:rPr>
          <w:rStyle w:val="1"/>
        </w:rPr>
        <w:t>a cobertura dos mesmos com uma camada de concreto, de forma a protegê-los.</w:t>
      </w:r>
    </w:p>
    <w:p w:rsidR="00683E6F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</w:p>
    <w:p w:rsidR="00683E6F" w:rsidRPr="00A41617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r w:rsidRPr="00A41617">
        <w:rPr>
          <w:rStyle w:val="1"/>
          <w:i/>
          <w:u w:val="single"/>
        </w:rPr>
        <w:t xml:space="preserve">Caixas </w:t>
      </w:r>
    </w:p>
    <w:p w:rsidR="00683E6F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r w:rsidRPr="007615B0">
        <w:rPr>
          <w:rStyle w:val="1"/>
        </w:rPr>
        <w:t>As caixas deverão ser montadas de acordo com as Normas, obedecendo-se ainda instruções práticas dos fabricantes.</w:t>
      </w:r>
    </w:p>
    <w:p w:rsidR="00683E6F" w:rsidRPr="007615B0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r w:rsidRPr="007615B0">
        <w:rPr>
          <w:rStyle w:val="1"/>
        </w:rPr>
        <w:t>O trabalho de remendos na alvenaria, com argamassa deverá ser o mais perfeito possível para se evitar rachaduras posteriores.</w:t>
      </w:r>
    </w:p>
    <w:p w:rsidR="00683E6F" w:rsidRPr="007615B0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r w:rsidRPr="007615B0">
        <w:rPr>
          <w:rStyle w:val="1"/>
        </w:rPr>
        <w:t>As caixas de passagem deverão ser firmemente embutidas ou fixadas nas paredes, niveladas na altura indicada no projeto.</w:t>
      </w:r>
    </w:p>
    <w:p w:rsidR="00683E6F" w:rsidRPr="007615B0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r w:rsidRPr="007615B0">
        <w:rPr>
          <w:rStyle w:val="1"/>
        </w:rPr>
        <w:t>As caixas de tomadas e interruptores, quando próximas do</w:t>
      </w:r>
      <w:r>
        <w:rPr>
          <w:rStyle w:val="1"/>
        </w:rPr>
        <w:t xml:space="preserve">s batentes das portas, terão </w:t>
      </w:r>
      <w:smartTag w:uri="urn:schemas-microsoft-com:office:smarttags" w:element="metricconverter">
        <w:smartTagPr>
          <w:attr w:name="ProductID" w:val="10 cm"/>
        </w:smartTagPr>
        <w:r>
          <w:rPr>
            <w:rStyle w:val="1"/>
          </w:rPr>
          <w:t>10 c</w:t>
        </w:r>
        <w:r w:rsidRPr="007615B0">
          <w:rPr>
            <w:rStyle w:val="1"/>
          </w:rPr>
          <w:t>m</w:t>
        </w:r>
      </w:smartTag>
      <w:r w:rsidRPr="007615B0">
        <w:rPr>
          <w:rStyle w:val="1"/>
        </w:rPr>
        <w:t xml:space="preserve"> de afastamento </w:t>
      </w:r>
      <w:r>
        <w:rPr>
          <w:rStyle w:val="1"/>
        </w:rPr>
        <w:t>dos alisares</w:t>
      </w:r>
      <w:r w:rsidRPr="007615B0">
        <w:rPr>
          <w:rStyle w:val="1"/>
        </w:rPr>
        <w:t>.</w:t>
      </w:r>
      <w:r>
        <w:rPr>
          <w:rStyle w:val="1"/>
        </w:rPr>
        <w:t xml:space="preserve"> No caso, de uma caixa próxima a outra, deverá manter sempre </w:t>
      </w:r>
      <w:proofErr w:type="gramStart"/>
      <w:r>
        <w:rPr>
          <w:rStyle w:val="1"/>
        </w:rPr>
        <w:t>10cm</w:t>
      </w:r>
      <w:proofErr w:type="gramEnd"/>
      <w:r>
        <w:rPr>
          <w:rStyle w:val="1"/>
        </w:rPr>
        <w:t xml:space="preserve"> de afastamento entre elas.</w:t>
      </w:r>
    </w:p>
    <w:p w:rsidR="00683E6F" w:rsidRPr="007615B0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r w:rsidRPr="007615B0">
        <w:rPr>
          <w:rStyle w:val="1"/>
        </w:rPr>
        <w:lastRenderedPageBreak/>
        <w:t>As diferentes caixas embutidas em paredes de um mesmo compartimento serão perfeitamente alinhadas e dispostas de forma a não apresentarem conjunto desordenado.</w:t>
      </w:r>
    </w:p>
    <w:p w:rsidR="00683E6F" w:rsidRPr="007615B0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r w:rsidRPr="007615B0">
        <w:rPr>
          <w:rStyle w:val="1"/>
        </w:rPr>
        <w:t xml:space="preserve">Durante os trabalhos de acabamento, pintura, etc., as caixas devem estar devidamente protegidas com papel. As caixas devem estar isentas de restos de argamassa e devidamente limpas. </w:t>
      </w:r>
    </w:p>
    <w:p w:rsidR="00683E6F" w:rsidRPr="007615B0" w:rsidRDefault="00683E6F" w:rsidP="00683E6F">
      <w:pPr>
        <w:tabs>
          <w:tab w:val="left" w:pos="0"/>
          <w:tab w:val="left" w:pos="720"/>
          <w:tab w:val="left" w:pos="1440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r>
        <w:rPr>
          <w:rStyle w:val="1"/>
        </w:rPr>
        <w:t xml:space="preserve">As caixas com dimensões até </w:t>
      </w:r>
      <w:proofErr w:type="gramStart"/>
      <w:r>
        <w:rPr>
          <w:rStyle w:val="1"/>
        </w:rPr>
        <w:t>4</w:t>
      </w:r>
      <w:proofErr w:type="gramEnd"/>
      <w:r>
        <w:rPr>
          <w:rStyle w:val="1"/>
        </w:rPr>
        <w:t>"x</w:t>
      </w:r>
      <w:r w:rsidRPr="007615B0">
        <w:rPr>
          <w:rStyle w:val="1"/>
        </w:rPr>
        <w:t xml:space="preserve">4" deverão ser fabricadas em PVC reforçado. As caixas maiores de embutir deverão ser em chapa dobrada 18MSG e deverão ser fornecidas com tampa metálica de bom acabamento.  Deverão possuir furos para </w:t>
      </w:r>
      <w:proofErr w:type="spellStart"/>
      <w:r w:rsidRPr="007615B0">
        <w:rPr>
          <w:rStyle w:val="1"/>
        </w:rPr>
        <w:t>eletrodutos</w:t>
      </w:r>
      <w:proofErr w:type="spellEnd"/>
      <w:r w:rsidRPr="007615B0">
        <w:rPr>
          <w:rStyle w:val="1"/>
        </w:rPr>
        <w:t xml:space="preserve"> do tipo vintém. </w:t>
      </w:r>
    </w:p>
    <w:p w:rsidR="00683E6F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  <w:r>
        <w:rPr>
          <w:rStyle w:val="1"/>
        </w:rPr>
        <w:t>As caixas subterrâneas deverão ser tipo ZC e ZB para energia e R1 para os demais tipos de cabos. Ver detalhes das caixas, nos projetos.</w:t>
      </w:r>
    </w:p>
    <w:p w:rsidR="00683E6F" w:rsidRDefault="00683E6F" w:rsidP="00683E6F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Style w:val="1"/>
        </w:rPr>
      </w:pPr>
    </w:p>
    <w:p w:rsidR="00683E6F" w:rsidRPr="00A41617" w:rsidRDefault="00683E6F" w:rsidP="00683E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Style w:val="1"/>
          <w:u w:val="single"/>
        </w:rPr>
      </w:pPr>
      <w:r w:rsidRPr="00A41617">
        <w:rPr>
          <w:rStyle w:val="1"/>
          <w:i/>
          <w:u w:val="single"/>
        </w:rPr>
        <w:t>Luminárias</w:t>
      </w:r>
    </w:p>
    <w:p w:rsidR="00683E6F" w:rsidRPr="007615B0" w:rsidRDefault="00683E6F" w:rsidP="00683E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Style w:val="1"/>
        </w:rPr>
      </w:pPr>
      <w:r w:rsidRPr="007615B0">
        <w:rPr>
          <w:rStyle w:val="1"/>
        </w:rPr>
        <w:t>Todas as luminárias deverão ser novas e deverão ter suas carcaças aterradas.</w:t>
      </w:r>
    </w:p>
    <w:p w:rsidR="00683E6F" w:rsidRPr="007615B0" w:rsidRDefault="00683E6F" w:rsidP="00683E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Style w:val="1"/>
        </w:rPr>
      </w:pPr>
      <w:r w:rsidRPr="007615B0">
        <w:rPr>
          <w:rStyle w:val="1"/>
        </w:rPr>
        <w:t>No caso de luminárias a serem montadas na obra, deve-se verificar antes da instalação e fixação, se todas as ligações foram feitas corretamente.</w:t>
      </w:r>
    </w:p>
    <w:p w:rsidR="00683E6F" w:rsidRPr="007615B0" w:rsidRDefault="00683E6F" w:rsidP="00683E6F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jc w:val="both"/>
        <w:rPr>
          <w:rStyle w:val="1"/>
        </w:rPr>
      </w:pPr>
      <w:r w:rsidRPr="007615B0">
        <w:rPr>
          <w:rStyle w:val="1"/>
        </w:rPr>
        <w:t xml:space="preserve">A colocação de luminárias deverá ser feita utilizando-se método adequado, sem causar danos mecânicos à luminária e seus acessórios e sem esforços excessivos, a fim de que sua remoção em qualquer tempo possa ser feita sem dificuldade. </w:t>
      </w:r>
    </w:p>
    <w:p w:rsidR="00683E6F" w:rsidRDefault="00683E6F" w:rsidP="00683E6F">
      <w:pPr>
        <w:tabs>
          <w:tab w:val="left" w:pos="0"/>
          <w:tab w:val="left" w:pos="718"/>
          <w:tab w:val="left" w:pos="1438"/>
          <w:tab w:val="left" w:pos="2158"/>
          <w:tab w:val="left" w:pos="2878"/>
          <w:tab w:val="left" w:pos="3598"/>
          <w:tab w:val="left" w:pos="4318"/>
          <w:tab w:val="left" w:pos="5038"/>
          <w:tab w:val="left" w:pos="5758"/>
          <w:tab w:val="left" w:pos="6478"/>
          <w:tab w:val="left" w:pos="7198"/>
          <w:tab w:val="left" w:pos="7918"/>
          <w:tab w:val="left" w:pos="8640"/>
        </w:tabs>
        <w:jc w:val="both"/>
        <w:rPr>
          <w:rStyle w:val="1"/>
        </w:rPr>
      </w:pPr>
      <w:r w:rsidRPr="007615B0">
        <w:rPr>
          <w:rStyle w:val="1"/>
        </w:rPr>
        <w:t xml:space="preserve">Uma vez fixadas </w:t>
      </w:r>
      <w:proofErr w:type="gramStart"/>
      <w:r w:rsidRPr="007615B0">
        <w:rPr>
          <w:rStyle w:val="1"/>
        </w:rPr>
        <w:t>as</w:t>
      </w:r>
      <w:proofErr w:type="gramEnd"/>
      <w:r w:rsidRPr="007615B0">
        <w:rPr>
          <w:rStyle w:val="1"/>
        </w:rPr>
        <w:t xml:space="preserve"> luminárias, deve-se verificar o seu alinhamento com as demais e/ou vigas, paredes, etc.</w:t>
      </w:r>
      <w:r w:rsidRPr="007615B0">
        <w:rPr>
          <w:rStyle w:val="1"/>
        </w:rPr>
        <w:tab/>
      </w:r>
    </w:p>
    <w:p w:rsidR="00683E6F" w:rsidRDefault="00683E6F" w:rsidP="00683E6F">
      <w:pPr>
        <w:tabs>
          <w:tab w:val="left" w:pos="0"/>
          <w:tab w:val="left" w:pos="718"/>
          <w:tab w:val="left" w:pos="1438"/>
          <w:tab w:val="left" w:pos="2158"/>
          <w:tab w:val="left" w:pos="2878"/>
          <w:tab w:val="left" w:pos="3598"/>
          <w:tab w:val="left" w:pos="4318"/>
          <w:tab w:val="left" w:pos="5038"/>
          <w:tab w:val="left" w:pos="5758"/>
          <w:tab w:val="left" w:pos="6478"/>
          <w:tab w:val="left" w:pos="7198"/>
          <w:tab w:val="left" w:pos="7918"/>
          <w:tab w:val="left" w:pos="8640"/>
        </w:tabs>
        <w:jc w:val="both"/>
      </w:pPr>
      <w:r w:rsidRPr="007615B0">
        <w:rPr>
          <w:rStyle w:val="1"/>
        </w:rPr>
        <w:t xml:space="preserve">A luminária para lâmpadas fluorescentes deverá ser </w:t>
      </w:r>
      <w:r>
        <w:t xml:space="preserve">do tipo calha chanfrada e os </w:t>
      </w:r>
      <w:r w:rsidRPr="00EA0B57">
        <w:t>reator</w:t>
      </w:r>
      <w:r>
        <w:t>es</w:t>
      </w:r>
      <w:r w:rsidRPr="00EA0B57">
        <w:t xml:space="preserve"> de partida rápida</w:t>
      </w:r>
      <w:r>
        <w:t>.</w:t>
      </w:r>
      <w:r w:rsidRPr="00EA0B57">
        <w:t xml:space="preserve"> As lâmpadas serão com tonalidade luz do dia.</w:t>
      </w:r>
      <w:r>
        <w:t xml:space="preserve"> </w:t>
      </w:r>
      <w:r w:rsidRPr="00EA0B57">
        <w:t xml:space="preserve">Os soquetes serão com ação telescópica para evitar queda de lâmpadas, contatos por pressão, grande durabilidade e resistência mecânica, isentos de corrosão nos contatos e trincas no </w:t>
      </w:r>
      <w:proofErr w:type="gramStart"/>
      <w:r w:rsidRPr="00EA0B57">
        <w:t>corpo.</w:t>
      </w:r>
      <w:proofErr w:type="gramEnd"/>
      <w:r w:rsidRPr="00EA0B57">
        <w:t xml:space="preserve">As partes externas da edificação serão iluminadas </w:t>
      </w:r>
      <w:r>
        <w:t>por luminárias tipo arandela a prova do tempo e serão utilizadas lâmpadas fluorescentes compactas 20W/127V.</w:t>
      </w:r>
    </w:p>
    <w:p w:rsidR="00683E6F" w:rsidRDefault="00683E6F" w:rsidP="00683E6F">
      <w:pPr>
        <w:ind w:firstLine="708"/>
        <w:jc w:val="both"/>
      </w:pPr>
    </w:p>
    <w:p w:rsidR="00683E6F" w:rsidRDefault="00683E6F" w:rsidP="00683E6F">
      <w:pPr>
        <w:tabs>
          <w:tab w:val="left" w:pos="0"/>
          <w:tab w:val="left" w:pos="204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line="309" w:lineRule="exact"/>
        <w:jc w:val="both"/>
        <w:rPr>
          <w:rStyle w:val="1"/>
          <w:b/>
          <w:i/>
        </w:rPr>
      </w:pPr>
      <w:r>
        <w:rPr>
          <w:rStyle w:val="1"/>
          <w:b/>
          <w:i/>
        </w:rPr>
        <w:t>R</w:t>
      </w:r>
      <w:r w:rsidRPr="00A41617">
        <w:rPr>
          <w:rStyle w:val="1"/>
          <w:b/>
          <w:i/>
        </w:rPr>
        <w:t>ede lógica</w:t>
      </w:r>
    </w:p>
    <w:p w:rsidR="00B75935" w:rsidRDefault="00B75935" w:rsidP="00683E6F">
      <w:pPr>
        <w:jc w:val="both"/>
      </w:pPr>
      <w:r>
        <w:t xml:space="preserve">Serão feitas apenas as </w:t>
      </w:r>
      <w:proofErr w:type="gramStart"/>
      <w:r>
        <w:t>infra estruturas</w:t>
      </w:r>
      <w:proofErr w:type="gramEnd"/>
      <w:r>
        <w:t xml:space="preserve"> do sistema, com </w:t>
      </w:r>
      <w:proofErr w:type="spellStart"/>
      <w:r>
        <w:t>eletrodutos</w:t>
      </w:r>
      <w:proofErr w:type="spellEnd"/>
      <w:r>
        <w:t xml:space="preserve"> e caixas embutidas em alvenarias e tetos.</w:t>
      </w:r>
    </w:p>
    <w:p w:rsidR="00B75935" w:rsidRPr="00B75935" w:rsidRDefault="00B75935" w:rsidP="00683E6F">
      <w:pPr>
        <w:jc w:val="both"/>
      </w:pPr>
    </w:p>
    <w:p w:rsidR="00683E6F" w:rsidRPr="00793DFC" w:rsidRDefault="00683E6F" w:rsidP="00683E6F">
      <w:pPr>
        <w:jc w:val="both"/>
        <w:rPr>
          <w:b/>
          <w:i/>
        </w:rPr>
      </w:pPr>
      <w:r w:rsidRPr="00793DFC">
        <w:rPr>
          <w:b/>
          <w:i/>
        </w:rPr>
        <w:t>SPDA</w:t>
      </w:r>
    </w:p>
    <w:p w:rsidR="00683E6F" w:rsidRDefault="00B75935" w:rsidP="00683E6F">
      <w:pPr>
        <w:jc w:val="both"/>
      </w:pPr>
      <w:r>
        <w:t>Será feito aterramento no reservatório tipo taça.</w:t>
      </w:r>
    </w:p>
    <w:p w:rsidR="00683E6F" w:rsidRDefault="00683E6F" w:rsidP="00683E6F">
      <w:pPr>
        <w:jc w:val="both"/>
      </w:pPr>
    </w:p>
    <w:p w:rsidR="00683E6F" w:rsidRPr="00EA0B57" w:rsidRDefault="00683E6F" w:rsidP="00683E6F">
      <w:pPr>
        <w:jc w:val="both"/>
        <w:rPr>
          <w:b/>
          <w:sz w:val="28"/>
          <w:szCs w:val="28"/>
        </w:rPr>
      </w:pPr>
      <w:r w:rsidRPr="00EA0B5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1.03</w:t>
      </w:r>
      <w:r w:rsidRPr="00EA0B57">
        <w:rPr>
          <w:b/>
          <w:sz w:val="28"/>
          <w:szCs w:val="28"/>
        </w:rPr>
        <w:t>–INSTALAÇÕES DE PREVENÇÃO E COMBATE A INCÊNDIO</w:t>
      </w:r>
    </w:p>
    <w:p w:rsidR="00683E6F" w:rsidRPr="00EA0B57" w:rsidRDefault="00683E6F" w:rsidP="00683E6F">
      <w:pPr>
        <w:jc w:val="both"/>
      </w:pPr>
      <w:r w:rsidRPr="00EA0B57">
        <w:t>Somente serão aceitos instalações de extintores que possuírem selo do INMETRO/ABNT e rótulo do fabricante, e adquiridos de empresas credenciadas junto ao Corpo de Bombeiros do Estado de Minas Gerais.</w:t>
      </w:r>
    </w:p>
    <w:p w:rsidR="00683E6F" w:rsidRDefault="00683E6F" w:rsidP="00683E6F">
      <w:pPr>
        <w:jc w:val="both"/>
      </w:pPr>
      <w:r w:rsidRPr="00EA0B57">
        <w:t>As placas de sinalização de extintores e sinalização de saídas de emergência, bem como qualquer outra sinalização necessária para a aprovação do projeto, deverão estar em conformidade com as Instruções Técnicas do Corpo de Bombeiros de Minas Gerais.</w:t>
      </w:r>
    </w:p>
    <w:p w:rsidR="00683E6F" w:rsidRDefault="00683E6F" w:rsidP="00683E6F">
      <w:pPr>
        <w:jc w:val="both"/>
      </w:pPr>
      <w:r>
        <w:t>As tubulações dos Hidrantes serão em tubo de aço galvanizado</w:t>
      </w:r>
      <w:r w:rsidRPr="00072720">
        <w:t xml:space="preserve"> </w:t>
      </w:r>
      <w:smartTag w:uri="urn:schemas-microsoft-com:office:smarttags" w:element="metricconverter">
        <w:smartTagPr>
          <w:attr w:name="ProductID" w:val="65 mm"/>
        </w:smartTagPr>
        <w:r>
          <w:t>65</w:t>
        </w:r>
        <w:r w:rsidRPr="00072720">
          <w:t xml:space="preserve"> mm</w:t>
        </w:r>
      </w:smartTag>
      <w:r>
        <w:t>.</w:t>
      </w:r>
    </w:p>
    <w:p w:rsidR="00683E6F" w:rsidRPr="00EA0B57" w:rsidRDefault="00683E6F" w:rsidP="00683E6F">
      <w:pPr>
        <w:jc w:val="both"/>
      </w:pPr>
      <w:r>
        <w:t xml:space="preserve">Todas as instalações deverão ser executadas conforme Projeto de Prevenção e Combate à Incêndio e Pânico aprovado pelo Corpo de Bombeiros. </w:t>
      </w:r>
    </w:p>
    <w:p w:rsidR="00683E6F" w:rsidRDefault="00683E6F" w:rsidP="00683E6F">
      <w:pPr>
        <w:jc w:val="both"/>
      </w:pPr>
    </w:p>
    <w:p w:rsidR="00683E6F" w:rsidRPr="00EA0B57" w:rsidRDefault="00683E6F" w:rsidP="00683E6F">
      <w:pPr>
        <w:jc w:val="both"/>
        <w:rPr>
          <w:b/>
          <w:sz w:val="28"/>
          <w:szCs w:val="28"/>
        </w:rPr>
      </w:pPr>
      <w:r w:rsidRPr="00EA0B5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2</w:t>
      </w:r>
      <w:r w:rsidRPr="00EA0B57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>DIVERSOS</w:t>
      </w:r>
    </w:p>
    <w:p w:rsidR="00683E6F" w:rsidRDefault="00683E6F" w:rsidP="00683E6F">
      <w:pPr>
        <w:jc w:val="both"/>
      </w:pPr>
      <w:r>
        <w:t>As caixas sifonadas serão com tampa giratória inox.</w:t>
      </w:r>
    </w:p>
    <w:p w:rsidR="00683E6F" w:rsidRDefault="00B75935" w:rsidP="00683E6F">
      <w:pPr>
        <w:jc w:val="both"/>
      </w:pPr>
      <w:r>
        <w:t xml:space="preserve">Os peitoris </w:t>
      </w:r>
      <w:r w:rsidR="00683E6F">
        <w:t>e bancadas serão em granito cinza.</w:t>
      </w:r>
    </w:p>
    <w:p w:rsidR="00B75935" w:rsidRDefault="00B75935" w:rsidP="00683E6F">
      <w:pPr>
        <w:jc w:val="both"/>
      </w:pPr>
      <w:r>
        <w:t>As divisórias serão em granito cinza.</w:t>
      </w:r>
    </w:p>
    <w:p w:rsidR="00683E6F" w:rsidRDefault="00683E6F" w:rsidP="00683E6F">
      <w:pPr>
        <w:jc w:val="both"/>
      </w:pPr>
    </w:p>
    <w:p w:rsidR="005271AD" w:rsidRPr="00EA0B57" w:rsidRDefault="005271AD" w:rsidP="005271AD">
      <w:pPr>
        <w:jc w:val="both"/>
        <w:rPr>
          <w:b/>
          <w:sz w:val="28"/>
          <w:szCs w:val="28"/>
        </w:rPr>
      </w:pPr>
      <w:proofErr w:type="gramStart"/>
      <w:r w:rsidRPr="00EA0B57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3 </w:t>
      </w:r>
      <w:r w:rsidRPr="00EA0B57">
        <w:rPr>
          <w:b/>
          <w:sz w:val="28"/>
          <w:szCs w:val="28"/>
        </w:rPr>
        <w:t xml:space="preserve">- </w:t>
      </w:r>
      <w:r>
        <w:rPr>
          <w:b/>
          <w:sz w:val="28"/>
          <w:szCs w:val="28"/>
        </w:rPr>
        <w:t>Quadra</w:t>
      </w:r>
      <w:proofErr w:type="gramEnd"/>
      <w:r>
        <w:rPr>
          <w:b/>
          <w:sz w:val="28"/>
          <w:szCs w:val="28"/>
        </w:rPr>
        <w:t xml:space="preserve"> poliesportiva</w:t>
      </w:r>
    </w:p>
    <w:p w:rsidR="005271AD" w:rsidRDefault="005271AD" w:rsidP="005271AD">
      <w:pPr>
        <w:jc w:val="both"/>
      </w:pPr>
      <w:r>
        <w:t>As fundações da quadra são conforme especificado no item infraestrutura.</w:t>
      </w:r>
    </w:p>
    <w:p w:rsidR="005271AD" w:rsidRDefault="005271AD" w:rsidP="005271AD">
      <w:pPr>
        <w:jc w:val="both"/>
      </w:pPr>
      <w:r>
        <w:t>A estrutura da quadra será em metal, conforme projeto estrutural.</w:t>
      </w:r>
    </w:p>
    <w:p w:rsidR="005271AD" w:rsidRDefault="005271AD" w:rsidP="005271AD">
      <w:pPr>
        <w:jc w:val="both"/>
      </w:pPr>
      <w:r>
        <w:t>As estruturas deverão receber pintura primer e acabamento em esmalte, duas demãos.</w:t>
      </w:r>
    </w:p>
    <w:p w:rsidR="005271AD" w:rsidRDefault="005271AD" w:rsidP="005271AD">
      <w:pPr>
        <w:jc w:val="both"/>
      </w:pPr>
      <w:r>
        <w:t>O piso da quadra será em concreto armado.</w:t>
      </w:r>
    </w:p>
    <w:p w:rsidR="005271AD" w:rsidRDefault="005271AD" w:rsidP="005271AD">
      <w:pPr>
        <w:jc w:val="both"/>
      </w:pPr>
      <w:r>
        <w:t>A quadra deverá receber aterramento elétrico.</w:t>
      </w:r>
    </w:p>
    <w:p w:rsidR="005271AD" w:rsidRDefault="005271AD" w:rsidP="00683E6F">
      <w:pPr>
        <w:jc w:val="both"/>
      </w:pPr>
    </w:p>
    <w:p w:rsidR="00683E6F" w:rsidRPr="00EA0B57" w:rsidRDefault="00683E6F" w:rsidP="00683E6F">
      <w:pPr>
        <w:jc w:val="both"/>
        <w:rPr>
          <w:b/>
          <w:sz w:val="28"/>
          <w:szCs w:val="28"/>
        </w:rPr>
      </w:pPr>
      <w:r w:rsidRPr="00EA0B57">
        <w:rPr>
          <w:b/>
          <w:sz w:val="28"/>
          <w:szCs w:val="28"/>
        </w:rPr>
        <w:t>1</w:t>
      </w:r>
      <w:r w:rsidR="005271AD">
        <w:rPr>
          <w:b/>
          <w:sz w:val="28"/>
          <w:szCs w:val="28"/>
        </w:rPr>
        <w:t xml:space="preserve">4 </w:t>
      </w:r>
      <w:proofErr w:type="gramStart"/>
      <w:r w:rsidRPr="00EA0B57">
        <w:rPr>
          <w:b/>
          <w:sz w:val="28"/>
          <w:szCs w:val="28"/>
        </w:rPr>
        <w:t>-LIMPEZA</w:t>
      </w:r>
      <w:proofErr w:type="gramEnd"/>
      <w:r w:rsidRPr="00EA0B57">
        <w:rPr>
          <w:b/>
          <w:sz w:val="28"/>
          <w:szCs w:val="28"/>
        </w:rPr>
        <w:t xml:space="preserve"> DA OBRA</w:t>
      </w:r>
    </w:p>
    <w:p w:rsidR="00683E6F" w:rsidRPr="00EA0B57" w:rsidRDefault="00683E6F" w:rsidP="00683E6F">
      <w:pPr>
        <w:jc w:val="both"/>
      </w:pPr>
      <w:r w:rsidRPr="00EA0B57">
        <w:t>Deverá ser procedida periodicamente, a limpeza da obra e de seus complementos, removendo entulhos resultantes, tanto no interior, como no canteiro e adjacências, para bota fora apropriado.</w:t>
      </w:r>
    </w:p>
    <w:p w:rsidR="00683E6F" w:rsidRPr="00EA0B57" w:rsidRDefault="00683E6F" w:rsidP="00683E6F">
      <w:pPr>
        <w:jc w:val="both"/>
      </w:pPr>
      <w:r w:rsidRPr="00EA0B57">
        <w:t xml:space="preserve">Após a conclusão das obras e serviços e durante sua execução, deverão ser reparados, repintados, reconstruídos ou repostos itens, materiais, equipamentos, etc., sem ônus para a </w:t>
      </w:r>
      <w:r w:rsidRPr="00EA0B57">
        <w:rPr>
          <w:b/>
        </w:rPr>
        <w:t>CONTRATANTE</w:t>
      </w:r>
      <w:r w:rsidRPr="00EA0B57">
        <w:t>, danificados, danos estes eventualmente causados às obras ou serviços existentes, vizinhos ou trabalhos adjacentes, ou a itens já executados da própria obra.</w:t>
      </w:r>
    </w:p>
    <w:p w:rsidR="00683E6F" w:rsidRPr="00EA0B57" w:rsidRDefault="00683E6F" w:rsidP="00683E6F">
      <w:pPr>
        <w:jc w:val="both"/>
      </w:pPr>
      <w:r w:rsidRPr="00EA0B57">
        <w:t>Ao término da obra, deverá ser providenciado a retirada das instalações do canteiro e promover a limpeza geral da obra, e de seus complementos.</w:t>
      </w:r>
    </w:p>
    <w:p w:rsidR="00683E6F" w:rsidRPr="00EA0B57" w:rsidRDefault="00683E6F" w:rsidP="00683E6F">
      <w:pPr>
        <w:jc w:val="both"/>
      </w:pPr>
      <w:r w:rsidRPr="00EA0B57">
        <w:t>Deverão ainda, serem previamente retirados todos os detritos e restos de materiais de todas as partes da obra e de seus complementos, que serão removidos para bota fora apropriado.</w:t>
      </w:r>
    </w:p>
    <w:p w:rsidR="00683E6F" w:rsidRPr="00EA0B57" w:rsidRDefault="00683E6F" w:rsidP="00683E6F">
      <w:pPr>
        <w:jc w:val="both"/>
      </w:pPr>
      <w:r w:rsidRPr="00EA0B57">
        <w:t>Em seguida, deverá ser feita uma varredura geral da obra, fazendo posteriormente, uma limpeza prévia de todos os pisos, paredes, tetos, portas, janelas e vidros.</w:t>
      </w:r>
    </w:p>
    <w:p w:rsidR="00683E6F" w:rsidRDefault="00683E6F" w:rsidP="00683E6F">
      <w:pPr>
        <w:jc w:val="both"/>
      </w:pPr>
      <w:r w:rsidRPr="00EA0B57">
        <w:t>Não deverão ser usadas espátulas de metal na limpeza da obra, para se evitar arranhões.</w:t>
      </w:r>
    </w:p>
    <w:p w:rsidR="00683E6F" w:rsidRPr="00321A29" w:rsidRDefault="00683E6F" w:rsidP="00B163FC">
      <w:pPr>
        <w:spacing w:line="360" w:lineRule="auto"/>
        <w:jc w:val="both"/>
        <w:rPr>
          <w:sz w:val="30"/>
          <w:szCs w:val="30"/>
        </w:rPr>
      </w:pPr>
    </w:p>
    <w:p w:rsidR="00B163FC" w:rsidRPr="00A67ADF" w:rsidRDefault="00B163FC" w:rsidP="00B163FC">
      <w:pPr>
        <w:spacing w:line="360" w:lineRule="auto"/>
        <w:ind w:firstLine="708"/>
        <w:jc w:val="both"/>
      </w:pPr>
    </w:p>
    <w:p w:rsidR="00B163FC" w:rsidRDefault="00B163FC" w:rsidP="00B163FC">
      <w:pPr>
        <w:spacing w:line="360" w:lineRule="auto"/>
      </w:pPr>
    </w:p>
    <w:p w:rsidR="00B163FC" w:rsidRDefault="00B163FC" w:rsidP="00D73F0E">
      <w:pPr>
        <w:spacing w:line="360" w:lineRule="auto"/>
        <w:jc w:val="right"/>
      </w:pPr>
      <w:r w:rsidRPr="00A67ADF">
        <w:t xml:space="preserve">Patrocínio/MG, </w:t>
      </w:r>
      <w:r w:rsidR="00827C7C">
        <w:t>03</w:t>
      </w:r>
      <w:r w:rsidRPr="00A67ADF">
        <w:t xml:space="preserve"> de </w:t>
      </w:r>
      <w:r w:rsidR="00827C7C">
        <w:t>Dezembro</w:t>
      </w:r>
      <w:bookmarkStart w:id="0" w:name="_GoBack"/>
      <w:bookmarkEnd w:id="0"/>
      <w:r w:rsidR="00872AD9">
        <w:t xml:space="preserve"> de 2020</w:t>
      </w:r>
      <w:r w:rsidR="00CD7920">
        <w:t>.</w:t>
      </w:r>
    </w:p>
    <w:p w:rsidR="00CD7920" w:rsidRDefault="00CD7920" w:rsidP="00B163FC">
      <w:pPr>
        <w:spacing w:line="360" w:lineRule="auto"/>
        <w:jc w:val="center"/>
      </w:pPr>
    </w:p>
    <w:p w:rsidR="005D7B7E" w:rsidRDefault="005D7B7E" w:rsidP="00B163FC">
      <w:pPr>
        <w:spacing w:line="360" w:lineRule="auto"/>
        <w:jc w:val="center"/>
      </w:pPr>
    </w:p>
    <w:p w:rsidR="00D73F0E" w:rsidRDefault="00D73F0E" w:rsidP="00B163FC">
      <w:pPr>
        <w:spacing w:line="360" w:lineRule="auto"/>
        <w:jc w:val="center"/>
      </w:pPr>
    </w:p>
    <w:p w:rsidR="00D73F0E" w:rsidRPr="00A67ADF" w:rsidRDefault="00D73F0E" w:rsidP="00B163FC">
      <w:pPr>
        <w:spacing w:line="360" w:lineRule="auto"/>
        <w:jc w:val="center"/>
      </w:pPr>
    </w:p>
    <w:p w:rsidR="00B163FC" w:rsidRPr="00A67ADF" w:rsidRDefault="00B163FC" w:rsidP="00B163FC">
      <w:pPr>
        <w:spacing w:line="360" w:lineRule="auto"/>
        <w:jc w:val="center"/>
      </w:pPr>
      <w:r w:rsidRPr="00A67ADF">
        <w:t>_________________________________</w:t>
      </w:r>
    </w:p>
    <w:p w:rsidR="00B163FC" w:rsidRPr="00A67ADF" w:rsidRDefault="008D0DC5" w:rsidP="00B163FC">
      <w:pPr>
        <w:jc w:val="center"/>
      </w:pPr>
      <w:r>
        <w:t>Tiago Samuel Teixeira</w:t>
      </w:r>
    </w:p>
    <w:p w:rsidR="00622F59" w:rsidRDefault="00B163FC" w:rsidP="00B163FC">
      <w:pPr>
        <w:jc w:val="center"/>
      </w:pPr>
      <w:r>
        <w:t>En</w:t>
      </w:r>
      <w:r w:rsidR="00340E4D">
        <w:t>g</w:t>
      </w:r>
      <w:r w:rsidR="00622F59">
        <w:t xml:space="preserve">enheiro Civil </w:t>
      </w:r>
    </w:p>
    <w:p w:rsidR="00B163FC" w:rsidRPr="00A67ADF" w:rsidRDefault="00CD7920" w:rsidP="00B163FC">
      <w:pPr>
        <w:jc w:val="center"/>
      </w:pPr>
      <w:r>
        <w:t>CREA/MG:</w:t>
      </w:r>
      <w:r w:rsidRPr="00CD7920">
        <w:t xml:space="preserve"> </w:t>
      </w:r>
      <w:r w:rsidR="008D0DC5">
        <w:t>149.357</w:t>
      </w:r>
      <w:r>
        <w:t xml:space="preserve"> </w:t>
      </w:r>
      <w:r w:rsidR="00B163FC">
        <w:t>/D</w:t>
      </w:r>
    </w:p>
    <w:p w:rsidR="00B6689C" w:rsidRDefault="00B6689C" w:rsidP="00B6689C">
      <w:pPr>
        <w:jc w:val="center"/>
        <w:rPr>
          <w:b/>
        </w:rPr>
      </w:pPr>
    </w:p>
    <w:p w:rsidR="00B6689C" w:rsidRDefault="00B6689C" w:rsidP="00B6689C">
      <w:pPr>
        <w:jc w:val="center"/>
        <w:rPr>
          <w:b/>
        </w:rPr>
      </w:pPr>
    </w:p>
    <w:p w:rsidR="00807667" w:rsidRDefault="00807667" w:rsidP="00B6689C">
      <w:pPr>
        <w:jc w:val="center"/>
        <w:rPr>
          <w:b/>
        </w:rPr>
      </w:pPr>
    </w:p>
    <w:p w:rsidR="00807667" w:rsidRDefault="00807667" w:rsidP="00807667"/>
    <w:p w:rsidR="00D73F0E" w:rsidRPr="009E63EA" w:rsidRDefault="00D73F0E" w:rsidP="00807667"/>
    <w:p w:rsidR="00807667" w:rsidRPr="009E63EA" w:rsidRDefault="00807667" w:rsidP="00807667">
      <w:pPr>
        <w:jc w:val="center"/>
      </w:pPr>
      <w:r w:rsidRPr="009E63EA">
        <w:softHyphen/>
      </w:r>
      <w:r w:rsidRPr="009E63EA">
        <w:softHyphen/>
      </w:r>
      <w:r w:rsidRPr="009E63EA">
        <w:softHyphen/>
      </w:r>
      <w:r w:rsidRPr="009E63EA">
        <w:softHyphen/>
      </w:r>
      <w:r w:rsidRPr="009E63EA">
        <w:softHyphen/>
      </w:r>
      <w:r w:rsidRPr="009E63EA">
        <w:softHyphen/>
        <w:t>___________________________________</w:t>
      </w:r>
    </w:p>
    <w:p w:rsidR="00807667" w:rsidRPr="009E63EA" w:rsidRDefault="008D0DC5" w:rsidP="00807667">
      <w:pPr>
        <w:jc w:val="center"/>
      </w:pPr>
      <w:r>
        <w:t>Emerson Caixeta</w:t>
      </w:r>
    </w:p>
    <w:p w:rsidR="00807667" w:rsidRPr="009E63EA" w:rsidRDefault="00807667" w:rsidP="008D0DC5">
      <w:pPr>
        <w:jc w:val="center"/>
      </w:pPr>
      <w:r w:rsidRPr="009E63EA">
        <w:t xml:space="preserve">Secretário Municipal de </w:t>
      </w:r>
      <w:r w:rsidR="008D0DC5">
        <w:t>Educação</w:t>
      </w:r>
      <w:r w:rsidRPr="009E63EA">
        <w:t xml:space="preserve"> </w:t>
      </w:r>
    </w:p>
    <w:p w:rsidR="00807667" w:rsidRPr="00B6689C" w:rsidRDefault="00807667" w:rsidP="00B6689C">
      <w:pPr>
        <w:jc w:val="center"/>
        <w:rPr>
          <w:b/>
        </w:rPr>
      </w:pPr>
    </w:p>
    <w:sectPr w:rsidR="00807667" w:rsidRPr="00B6689C" w:rsidSect="00B6689C">
      <w:headerReference w:type="default" r:id="rId9"/>
      <w:footerReference w:type="default" r:id="rId10"/>
      <w:pgSz w:w="11906" w:h="16838"/>
      <w:pgMar w:top="1417" w:right="1558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BEB" w:rsidRDefault="00AF6BEB" w:rsidP="00AC4739">
      <w:r>
        <w:separator/>
      </w:r>
    </w:p>
  </w:endnote>
  <w:endnote w:type="continuationSeparator" w:id="0">
    <w:p w:rsidR="00AF6BEB" w:rsidRDefault="00AF6BEB" w:rsidP="00AC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ucida Casual">
    <w:altName w:val="Times New Roman"/>
    <w:charset w:val="00"/>
    <w:family w:val="roman"/>
    <w:pitch w:val="variable"/>
  </w:font>
  <w:font w:name="Dutch801 Rm BT">
    <w:panose1 w:val="02020603060505020304"/>
    <w:charset w:val="00"/>
    <w:family w:val="roman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337867"/>
      <w:docPartObj>
        <w:docPartGallery w:val="Page Numbers (Bottom of Page)"/>
        <w:docPartUnique/>
      </w:docPartObj>
    </w:sdtPr>
    <w:sdtEndPr/>
    <w:sdtContent>
      <w:sdt>
        <w:sdtPr>
          <w:id w:val="252092309"/>
          <w:docPartObj>
            <w:docPartGallery w:val="Page Numbers (Top of Page)"/>
            <w:docPartUnique/>
          </w:docPartObj>
        </w:sdtPr>
        <w:sdtEndPr/>
        <w:sdtContent>
          <w:p w:rsidR="006B75C5" w:rsidRDefault="006B75C5">
            <w:pPr>
              <w:pStyle w:val="Rodap"/>
              <w:jc w:val="right"/>
            </w:pPr>
            <w:r>
              <w:t xml:space="preserve">Página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PAGE</w:instrText>
            </w:r>
            <w:r>
              <w:rPr>
                <w:b/>
              </w:rPr>
              <w:fldChar w:fldCharType="separate"/>
            </w:r>
            <w:r w:rsidR="00827C7C">
              <w:rPr>
                <w:b/>
                <w:noProof/>
              </w:rPr>
              <w:t>11</w:t>
            </w:r>
            <w:r>
              <w:rPr>
                <w:b/>
              </w:rPr>
              <w:fldChar w:fldCharType="end"/>
            </w:r>
            <w:r>
              <w:t xml:space="preserve"> de </w:t>
            </w:r>
            <w:r>
              <w:rPr>
                <w:b/>
              </w:rPr>
              <w:fldChar w:fldCharType="begin"/>
            </w:r>
            <w:r>
              <w:rPr>
                <w:b/>
              </w:rPr>
              <w:instrText>NUMPAGES</w:instrText>
            </w:r>
            <w:r>
              <w:rPr>
                <w:b/>
              </w:rPr>
              <w:fldChar w:fldCharType="separate"/>
            </w:r>
            <w:r w:rsidR="00827C7C">
              <w:rPr>
                <w:b/>
                <w:noProof/>
              </w:rPr>
              <w:t>11</w:t>
            </w:r>
            <w:r>
              <w:rPr>
                <w:b/>
              </w:rPr>
              <w:fldChar w:fldCharType="end"/>
            </w:r>
          </w:p>
        </w:sdtContent>
      </w:sdt>
    </w:sdtContent>
  </w:sdt>
  <w:p w:rsidR="006B75C5" w:rsidRDefault="006B75C5" w:rsidP="00B6689C">
    <w:pPr>
      <w:pStyle w:val="Rodap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BEB" w:rsidRDefault="00AF6BEB" w:rsidP="00AC4739">
      <w:r>
        <w:separator/>
      </w:r>
    </w:p>
  </w:footnote>
  <w:footnote w:type="continuationSeparator" w:id="0">
    <w:p w:rsidR="00AF6BEB" w:rsidRDefault="00AF6BEB" w:rsidP="00AC47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75C5" w:rsidRDefault="006B75C5" w:rsidP="00AC4739">
    <w:pPr>
      <w:pStyle w:val="Cabealho"/>
      <w:tabs>
        <w:tab w:val="clear" w:pos="4252"/>
        <w:tab w:val="clear" w:pos="8504"/>
        <w:tab w:val="left" w:pos="2490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noProof/>
        <w:sz w:val="28"/>
        <w:szCs w:val="28"/>
        <w:lang w:eastAsia="pt-BR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-248285</wp:posOffset>
          </wp:positionH>
          <wp:positionV relativeFrom="paragraph">
            <wp:posOffset>-306705</wp:posOffset>
          </wp:positionV>
          <wp:extent cx="1257300" cy="695325"/>
          <wp:effectExtent l="19050" t="0" r="0" b="0"/>
          <wp:wrapNone/>
          <wp:docPr id="1" name="Imagem 0" descr="Sem título-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em título-8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5730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ascii="Arial" w:hAnsi="Arial" w:cs="Arial"/>
        <w:b/>
        <w:noProof/>
        <w:sz w:val="28"/>
        <w:szCs w:val="28"/>
        <w:lang w:eastAsia="pt-BR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4796790</wp:posOffset>
          </wp:positionH>
          <wp:positionV relativeFrom="paragraph">
            <wp:posOffset>-335280</wp:posOffset>
          </wp:positionV>
          <wp:extent cx="695325" cy="819150"/>
          <wp:effectExtent l="19050" t="0" r="9525" b="0"/>
          <wp:wrapNone/>
          <wp:docPr id="2" name="Imagem 1" descr="Brasã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asão.jp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95325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AC4739">
      <w:rPr>
        <w:rFonts w:ascii="Arial" w:hAnsi="Arial" w:cs="Arial"/>
        <w:b/>
        <w:sz w:val="28"/>
        <w:szCs w:val="28"/>
      </w:rPr>
      <w:t>Prefeitura Municipal de Patrocínio</w:t>
    </w:r>
  </w:p>
  <w:p w:rsidR="006B75C5" w:rsidRPr="00AC4739" w:rsidRDefault="006B75C5" w:rsidP="00AC4739">
    <w:pPr>
      <w:pStyle w:val="Cabealho"/>
      <w:tabs>
        <w:tab w:val="clear" w:pos="4252"/>
        <w:tab w:val="clear" w:pos="8504"/>
        <w:tab w:val="left" w:pos="2490"/>
      </w:tabs>
      <w:jc w:val="center"/>
      <w:rPr>
        <w:rFonts w:ascii="Arial" w:hAnsi="Arial" w:cs="Arial"/>
        <w:b/>
        <w:sz w:val="28"/>
        <w:szCs w:val="28"/>
      </w:rPr>
    </w:pPr>
    <w:r>
      <w:rPr>
        <w:rFonts w:ascii="Arial" w:hAnsi="Arial" w:cs="Arial"/>
        <w:b/>
        <w:sz w:val="28"/>
        <w:szCs w:val="28"/>
      </w:rPr>
      <w:t>Estado de Minas Gerais</w:t>
    </w:r>
  </w:p>
  <w:p w:rsidR="006B75C5" w:rsidRDefault="006B75C5" w:rsidP="00AC4739">
    <w:pPr>
      <w:pStyle w:val="Cabealho"/>
      <w:tabs>
        <w:tab w:val="clear" w:pos="4252"/>
        <w:tab w:val="clear" w:pos="8504"/>
        <w:tab w:val="left" w:pos="2490"/>
      </w:tabs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9C16A0"/>
    <w:multiLevelType w:val="multilevel"/>
    <w:tmpl w:val="49CC94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2185221B"/>
    <w:multiLevelType w:val="multilevel"/>
    <w:tmpl w:val="D602CBD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4EF02516"/>
    <w:multiLevelType w:val="singleLevel"/>
    <w:tmpl w:val="CD90CC38"/>
    <w:lvl w:ilvl="0">
      <w:start w:val="2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>
    <w:nsid w:val="548535B1"/>
    <w:multiLevelType w:val="multilevel"/>
    <w:tmpl w:val="812043D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92" w:hanging="432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709438A7"/>
    <w:multiLevelType w:val="hybridMultilevel"/>
    <w:tmpl w:val="BE4E5C18"/>
    <w:lvl w:ilvl="0" w:tplc="FFFFFFFF">
      <w:start w:val="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776B09FE"/>
    <w:multiLevelType w:val="hybridMultilevel"/>
    <w:tmpl w:val="1A1E4D0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2"/>
  </w:num>
  <w:num w:numId="6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4739"/>
    <w:rsid w:val="0004212F"/>
    <w:rsid w:val="000E40ED"/>
    <w:rsid w:val="00102BD8"/>
    <w:rsid w:val="001058ED"/>
    <w:rsid w:val="001517C4"/>
    <w:rsid w:val="00151BE3"/>
    <w:rsid w:val="00196AD2"/>
    <w:rsid w:val="001E5174"/>
    <w:rsid w:val="001E667B"/>
    <w:rsid w:val="002120A0"/>
    <w:rsid w:val="002319F5"/>
    <w:rsid w:val="002B3049"/>
    <w:rsid w:val="00301980"/>
    <w:rsid w:val="00340E4D"/>
    <w:rsid w:val="003A17D7"/>
    <w:rsid w:val="003B54EF"/>
    <w:rsid w:val="003E08AC"/>
    <w:rsid w:val="003F0A5A"/>
    <w:rsid w:val="004172E1"/>
    <w:rsid w:val="00466E0A"/>
    <w:rsid w:val="00472539"/>
    <w:rsid w:val="004770BE"/>
    <w:rsid w:val="004B3B42"/>
    <w:rsid w:val="0051714C"/>
    <w:rsid w:val="005271AD"/>
    <w:rsid w:val="005542C6"/>
    <w:rsid w:val="005909F9"/>
    <w:rsid w:val="00595FD3"/>
    <w:rsid w:val="005D7B7E"/>
    <w:rsid w:val="00622F59"/>
    <w:rsid w:val="00662F3E"/>
    <w:rsid w:val="00683E6F"/>
    <w:rsid w:val="00687FA9"/>
    <w:rsid w:val="006A6EC4"/>
    <w:rsid w:val="006B75C5"/>
    <w:rsid w:val="006D1250"/>
    <w:rsid w:val="007201D4"/>
    <w:rsid w:val="007428B5"/>
    <w:rsid w:val="00744276"/>
    <w:rsid w:val="00747C33"/>
    <w:rsid w:val="00770187"/>
    <w:rsid w:val="007E68D9"/>
    <w:rsid w:val="00807667"/>
    <w:rsid w:val="00814A90"/>
    <w:rsid w:val="00827C7C"/>
    <w:rsid w:val="00872AD9"/>
    <w:rsid w:val="008C38A2"/>
    <w:rsid w:val="008D0DC5"/>
    <w:rsid w:val="008E2DE5"/>
    <w:rsid w:val="008F0355"/>
    <w:rsid w:val="008F5B1B"/>
    <w:rsid w:val="009574A4"/>
    <w:rsid w:val="0099433B"/>
    <w:rsid w:val="009B78CC"/>
    <w:rsid w:val="009E3B2F"/>
    <w:rsid w:val="00A724CF"/>
    <w:rsid w:val="00A72A68"/>
    <w:rsid w:val="00AA3F92"/>
    <w:rsid w:val="00AC4739"/>
    <w:rsid w:val="00AF6BEB"/>
    <w:rsid w:val="00B127F9"/>
    <w:rsid w:val="00B163FC"/>
    <w:rsid w:val="00B23637"/>
    <w:rsid w:val="00B27019"/>
    <w:rsid w:val="00B53AC6"/>
    <w:rsid w:val="00B64627"/>
    <w:rsid w:val="00B664BA"/>
    <w:rsid w:val="00B6689C"/>
    <w:rsid w:val="00B75935"/>
    <w:rsid w:val="00B76A18"/>
    <w:rsid w:val="00B8025B"/>
    <w:rsid w:val="00B94C3D"/>
    <w:rsid w:val="00BD1213"/>
    <w:rsid w:val="00C9570B"/>
    <w:rsid w:val="00CB05B9"/>
    <w:rsid w:val="00CD7920"/>
    <w:rsid w:val="00CF0153"/>
    <w:rsid w:val="00D032C2"/>
    <w:rsid w:val="00D04155"/>
    <w:rsid w:val="00D4160F"/>
    <w:rsid w:val="00D73F0E"/>
    <w:rsid w:val="00D95DDF"/>
    <w:rsid w:val="00DD43CE"/>
    <w:rsid w:val="00DE2342"/>
    <w:rsid w:val="00ED54B0"/>
    <w:rsid w:val="00EE1BCE"/>
    <w:rsid w:val="00F02A81"/>
    <w:rsid w:val="00F06CED"/>
    <w:rsid w:val="00F34D65"/>
    <w:rsid w:val="00F53E72"/>
    <w:rsid w:val="00F92A63"/>
    <w:rsid w:val="00F97710"/>
    <w:rsid w:val="00FA7AD8"/>
    <w:rsid w:val="00FB188E"/>
    <w:rsid w:val="00FE3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63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tulo2">
    <w:name w:val="heading 2"/>
    <w:basedOn w:val="Normal"/>
    <w:next w:val="Normal"/>
    <w:link w:val="Ttulo2Char"/>
    <w:qFormat/>
    <w:rsid w:val="00B163FC"/>
    <w:pPr>
      <w:keepNext/>
      <w:jc w:val="center"/>
      <w:outlineLvl w:val="1"/>
    </w:pPr>
    <w:rPr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semiHidden/>
    <w:unhideWhenUsed/>
    <w:rsid w:val="00AC473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AC4739"/>
  </w:style>
  <w:style w:type="paragraph" w:styleId="Rodap">
    <w:name w:val="footer"/>
    <w:basedOn w:val="Normal"/>
    <w:link w:val="RodapChar"/>
    <w:uiPriority w:val="99"/>
    <w:unhideWhenUsed/>
    <w:rsid w:val="00AC473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AC4739"/>
  </w:style>
  <w:style w:type="paragraph" w:styleId="Textodebalo">
    <w:name w:val="Balloon Text"/>
    <w:basedOn w:val="Normal"/>
    <w:link w:val="TextodebaloChar"/>
    <w:uiPriority w:val="99"/>
    <w:semiHidden/>
    <w:unhideWhenUsed/>
    <w:rsid w:val="00AC4739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C4739"/>
    <w:rPr>
      <w:rFonts w:ascii="Tahoma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B6689C"/>
    <w:rPr>
      <w:color w:val="0000FF" w:themeColor="hyperlink"/>
      <w:u w:val="single"/>
    </w:rPr>
  </w:style>
  <w:style w:type="character" w:customStyle="1" w:styleId="Ttulo2Char">
    <w:name w:val="Título 2 Char"/>
    <w:basedOn w:val="Fontepargpadro"/>
    <w:link w:val="Ttulo2"/>
    <w:rsid w:val="00B163FC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">
    <w:name w:val="Body Text"/>
    <w:basedOn w:val="Normal"/>
    <w:link w:val="CorpodetextoChar"/>
    <w:rsid w:val="00B163FC"/>
    <w:pPr>
      <w:jc w:val="both"/>
    </w:pPr>
    <w:rPr>
      <w:rFonts w:ascii="Arial" w:hAnsi="Arial"/>
      <w:szCs w:val="20"/>
      <w:lang w:eastAsia="pt-BR"/>
    </w:rPr>
  </w:style>
  <w:style w:type="character" w:customStyle="1" w:styleId="CorpodetextoChar">
    <w:name w:val="Corpo de texto Char"/>
    <w:basedOn w:val="Fontepargpadro"/>
    <w:link w:val="Corpodetexto"/>
    <w:rsid w:val="00B163FC"/>
    <w:rPr>
      <w:rFonts w:ascii="Arial" w:eastAsia="Times New Roman" w:hAnsi="Arial" w:cs="Times New Roman"/>
      <w:sz w:val="24"/>
      <w:szCs w:val="20"/>
      <w:lang w:eastAsia="pt-BR"/>
    </w:rPr>
  </w:style>
  <w:style w:type="paragraph" w:customStyle="1" w:styleId="Tont2">
    <w:name w:val="Tont 2"/>
    <w:basedOn w:val="Normal"/>
    <w:rsid w:val="00B163FC"/>
    <w:pPr>
      <w:tabs>
        <w:tab w:val="decimal" w:pos="3686"/>
      </w:tabs>
      <w:suppressAutoHyphens/>
      <w:overflowPunct w:val="0"/>
      <w:spacing w:before="120" w:after="120" w:line="360" w:lineRule="auto"/>
      <w:jc w:val="both"/>
    </w:pPr>
    <w:rPr>
      <w:rFonts w:ascii="Arial" w:hAnsi="Arial" w:cs="Arial"/>
      <w:b/>
      <w:kern w:val="1"/>
      <w:sz w:val="22"/>
      <w:szCs w:val="20"/>
      <w:lang w:eastAsia="ar-SA"/>
    </w:rPr>
  </w:style>
  <w:style w:type="paragraph" w:customStyle="1" w:styleId="PargrafodaLista1">
    <w:name w:val="Parágrafo da Lista1"/>
    <w:basedOn w:val="Normal"/>
    <w:rsid w:val="00B163FC"/>
    <w:pPr>
      <w:suppressAutoHyphens/>
      <w:ind w:left="708"/>
    </w:pPr>
    <w:rPr>
      <w:rFonts w:ascii="Lucida Casual" w:hAnsi="Lucida Casual"/>
      <w:b/>
      <w:kern w:val="1"/>
      <w:szCs w:val="20"/>
      <w:lang w:eastAsia="ar-SA"/>
    </w:rPr>
  </w:style>
  <w:style w:type="character" w:customStyle="1" w:styleId="1">
    <w:name w:val="1"/>
    <w:rsid w:val="00B163FC"/>
  </w:style>
  <w:style w:type="paragraph" w:styleId="Corpodetexto3">
    <w:name w:val="Body Text 3"/>
    <w:basedOn w:val="Normal"/>
    <w:link w:val="Corpodetexto3Char"/>
    <w:rsid w:val="00B163FC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B163FC"/>
    <w:rPr>
      <w:rFonts w:ascii="Times New Roman" w:eastAsia="Times New Roman" w:hAnsi="Times New Roman" w:cs="Times New Roman"/>
      <w:sz w:val="16"/>
      <w:szCs w:val="16"/>
    </w:rPr>
  </w:style>
  <w:style w:type="paragraph" w:customStyle="1" w:styleId="Corpodetex">
    <w:name w:val="Corpo de tex"/>
    <w:basedOn w:val="Normal"/>
    <w:rsid w:val="00B163FC"/>
    <w:pPr>
      <w:widowControl w:val="0"/>
      <w:autoSpaceDE w:val="0"/>
      <w:autoSpaceDN w:val="0"/>
      <w:adjustRightInd w:val="0"/>
      <w:spacing w:line="261" w:lineRule="auto"/>
      <w:jc w:val="both"/>
    </w:pPr>
    <w:rPr>
      <w:rFonts w:ascii="Arial" w:hAnsi="Arial" w:cs="Arial"/>
      <w:lang w:val="en-US" w:eastAsia="pt-BR"/>
    </w:rPr>
  </w:style>
  <w:style w:type="paragraph" w:customStyle="1" w:styleId="11">
    <w:name w:val="11"/>
    <w:basedOn w:val="Normal"/>
    <w:rsid w:val="00B163FC"/>
    <w:pPr>
      <w:widowControl w:val="0"/>
      <w:autoSpaceDE w:val="0"/>
      <w:autoSpaceDN w:val="0"/>
      <w:adjustRightInd w:val="0"/>
    </w:pPr>
    <w:rPr>
      <w:rFonts w:ascii="Dutch801 Rm BT" w:hAnsi="Dutch801 Rm BT"/>
      <w:lang w:val="en-US" w:eastAsia="pt-BR"/>
    </w:rPr>
  </w:style>
  <w:style w:type="paragraph" w:styleId="Recuodecorpodetexto">
    <w:name w:val="Body Text Indent"/>
    <w:basedOn w:val="Normal"/>
    <w:link w:val="RecuodecorpodetextoChar"/>
    <w:rsid w:val="00FE3D56"/>
    <w:pPr>
      <w:spacing w:after="120"/>
      <w:ind w:left="283"/>
    </w:pPr>
    <w:rPr>
      <w:sz w:val="20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Recuodecorpodetexto"/>
    <w:rsid w:val="00FE3D56"/>
    <w:rPr>
      <w:rFonts w:ascii="Times New Roman" w:eastAsia="Times New Roman" w:hAnsi="Times New Roman" w:cs="Times New Roman"/>
      <w:sz w:val="20"/>
      <w:szCs w:val="20"/>
      <w:lang w:eastAsia="pt-BR"/>
    </w:rPr>
  </w:style>
  <w:style w:type="paragraph" w:styleId="PargrafodaLista">
    <w:name w:val="List Paragraph"/>
    <w:basedOn w:val="Normal"/>
    <w:uiPriority w:val="34"/>
    <w:qFormat/>
    <w:rsid w:val="00DD43C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744A1-B121-434D-B97E-E2C6A20F87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11</Pages>
  <Words>4564</Words>
  <Characters>24650</Characters>
  <Application>Microsoft Office Word</Application>
  <DocSecurity>0</DocSecurity>
  <Lines>205</Lines>
  <Paragraphs>58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29156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imprensa</dc:creator>
  <cp:lastModifiedBy>Usuario</cp:lastModifiedBy>
  <cp:revision>3</cp:revision>
  <cp:lastPrinted>2020-11-20T12:52:00Z</cp:lastPrinted>
  <dcterms:created xsi:type="dcterms:W3CDTF">2020-11-20T13:04:00Z</dcterms:created>
  <dcterms:modified xsi:type="dcterms:W3CDTF">2020-12-03T08:26:00Z</dcterms:modified>
</cp:coreProperties>
</file>